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7EDD5C75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9F7975">
        <w:rPr>
          <w:rFonts w:ascii="Arial" w:hAnsi="Arial" w:cs="Arial"/>
          <w:b/>
        </w:rPr>
        <w:t>Monday 20</w:t>
      </w:r>
      <w:r w:rsidR="009F7975" w:rsidRPr="009F7975">
        <w:rPr>
          <w:rFonts w:ascii="Arial" w:hAnsi="Arial" w:cs="Arial"/>
          <w:b/>
          <w:vertAlign w:val="superscript"/>
        </w:rPr>
        <w:t>th</w:t>
      </w:r>
      <w:r w:rsidR="009F7975">
        <w:rPr>
          <w:rFonts w:ascii="Arial" w:hAnsi="Arial" w:cs="Arial"/>
          <w:b/>
        </w:rPr>
        <w:t xml:space="preserve"> August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3D0CC074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1D6FC847" w14:textId="56F9BAA3" w:rsidR="00672C0D" w:rsidRDefault="005D0825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 Newsletter July Edition </w:t>
      </w:r>
    </w:p>
    <w:p w14:paraId="4579EAA9" w14:textId="1B37800E" w:rsidR="005D0825" w:rsidRDefault="005D0825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CALC AGM Info</w:t>
      </w:r>
    </w:p>
    <w:p w14:paraId="3B386524" w14:textId="60734D6D" w:rsidR="005D0825" w:rsidRDefault="005D0825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 Parish &amp; Community Resilience </w:t>
      </w:r>
    </w:p>
    <w:p w14:paraId="426E3819" w14:textId="1F62FDEB" w:rsidR="008460A4" w:rsidRDefault="008460A4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Notification of listing of War Memorial </w:t>
      </w:r>
    </w:p>
    <w:p w14:paraId="33B3DFC3" w14:textId="38B73227" w:rsidR="008460A4" w:rsidRDefault="008460A4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Allotment &amp; Leisure Gardner- Issue 3 2018</w:t>
      </w:r>
    </w:p>
    <w:p w14:paraId="49F1E010" w14:textId="77777777" w:rsidR="00CE51E1" w:rsidRDefault="00CE51E1" w:rsidP="00CE51E1">
      <w:pPr>
        <w:pStyle w:val="NoSpacing"/>
        <w:ind w:left="1080"/>
        <w:rPr>
          <w:rFonts w:ascii="Arial" w:hAnsi="Arial" w:cs="Arial"/>
        </w:rPr>
      </w:pPr>
    </w:p>
    <w:p w14:paraId="533B8007" w14:textId="0C45696B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5DE9F739" w14:textId="252D7993" w:rsidR="007717A7" w:rsidRDefault="007717A7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6CD77D6F" w14:textId="6D285C7C" w:rsidR="00441B4F" w:rsidRPr="00441B4F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131/18</w:t>
      </w:r>
      <w:r w:rsidRPr="00441B4F">
        <w:rPr>
          <w:rFonts w:ascii="Arial" w:hAnsi="Arial" w:cs="Arial"/>
        </w:rPr>
        <w:tab/>
        <w:t xml:space="preserve">Obtain latest local plan and update on its current stage from ABC and ask for a meeting with relevant officers to discuss </w:t>
      </w:r>
      <w:proofErr w:type="spellStart"/>
      <w:r w:rsidRPr="00441B4F">
        <w:rPr>
          <w:rFonts w:ascii="Arial" w:hAnsi="Arial" w:cs="Arial"/>
        </w:rPr>
        <w:t>broughton</w:t>
      </w:r>
      <w:proofErr w:type="spellEnd"/>
      <w:r w:rsidRPr="00441B4F">
        <w:rPr>
          <w:rFonts w:ascii="Arial" w:hAnsi="Arial" w:cs="Arial"/>
        </w:rPr>
        <w:t xml:space="preserve"> allocations etc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Ongoin</w:t>
      </w:r>
      <w:r w:rsidR="00E53B02">
        <w:rPr>
          <w:rFonts w:ascii="Arial" w:hAnsi="Arial" w:cs="Arial"/>
          <w:i/>
        </w:rPr>
        <w:t>g</w:t>
      </w:r>
    </w:p>
    <w:p w14:paraId="21F3FC3E" w14:textId="6FF0AC4F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133/18</w:t>
      </w:r>
      <w:r w:rsidRPr="00441B4F">
        <w:rPr>
          <w:rFonts w:ascii="Arial" w:hAnsi="Arial" w:cs="Arial"/>
        </w:rPr>
        <w:tab/>
        <w:t>Upload minutes to website &amp; circulate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2820A62D" w14:textId="462BA329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136/18</w:t>
      </w:r>
      <w:r w:rsidRPr="00441B4F">
        <w:rPr>
          <w:rFonts w:ascii="Arial" w:hAnsi="Arial" w:cs="Arial"/>
        </w:rPr>
        <w:tab/>
        <w:t>Update website with Carl Jackson appt &amp; add to distribution lists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0793C30D" w14:textId="6B481D8A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136/18</w:t>
      </w:r>
      <w:r w:rsidRPr="00441B4F">
        <w:rPr>
          <w:rFonts w:ascii="Arial" w:hAnsi="Arial" w:cs="Arial"/>
        </w:rPr>
        <w:tab/>
        <w:t xml:space="preserve">File Carl Jackson DPI Form 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4AAE6DC3" w14:textId="6E6B0F98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137/18</w:t>
      </w:r>
      <w:r w:rsidRPr="00441B4F">
        <w:rPr>
          <w:rFonts w:ascii="Arial" w:hAnsi="Arial" w:cs="Arial"/>
        </w:rPr>
        <w:tab/>
        <w:t>Defer bus shelters to Sept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Ongoing</w:t>
      </w:r>
    </w:p>
    <w:p w14:paraId="20B5B9D8" w14:textId="50CC51AC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137/18</w:t>
      </w:r>
      <w:r w:rsidRPr="00441B4F">
        <w:rPr>
          <w:rFonts w:ascii="Arial" w:hAnsi="Arial" w:cs="Arial"/>
        </w:rPr>
        <w:tab/>
        <w:t>Pursue S.106 variance on Persimmon site with ABC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Ongoing</w:t>
      </w:r>
    </w:p>
    <w:p w14:paraId="76A74B70" w14:textId="71C66E82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138/18</w:t>
      </w:r>
      <w:r w:rsidRPr="00441B4F">
        <w:rPr>
          <w:rFonts w:ascii="Arial" w:hAnsi="Arial" w:cs="Arial"/>
        </w:rPr>
        <w:tab/>
        <w:t>Register Little Broughton Pin Fold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Ongoing</w:t>
      </w:r>
    </w:p>
    <w:p w14:paraId="0B05FBD4" w14:textId="68CC223D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139/18</w:t>
      </w:r>
      <w:r w:rsidRPr="00441B4F">
        <w:rPr>
          <w:rFonts w:ascii="Arial" w:hAnsi="Arial" w:cs="Arial"/>
        </w:rPr>
        <w:tab/>
        <w:t>Contact ABC re gates at Welfare field and why no longer locked/closed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Ongoing</w:t>
      </w:r>
    </w:p>
    <w:p w14:paraId="7F9ABC78" w14:textId="0CC5B02B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139/18</w:t>
      </w:r>
      <w:r w:rsidRPr="00441B4F">
        <w:rPr>
          <w:rFonts w:ascii="Arial" w:hAnsi="Arial" w:cs="Arial"/>
        </w:rPr>
        <w:tab/>
        <w:t>Contact Alan Nelson for a quote from the gates</w:t>
      </w:r>
      <w:r w:rsidR="00E53B02">
        <w:rPr>
          <w:rFonts w:ascii="Arial" w:hAnsi="Arial" w:cs="Arial"/>
        </w:rPr>
        <w:t xml:space="preserve">- </w:t>
      </w:r>
      <w:r w:rsidR="00E53B02">
        <w:rPr>
          <w:rFonts w:ascii="Arial" w:hAnsi="Arial" w:cs="Arial"/>
          <w:i/>
        </w:rPr>
        <w:t>Ongoing</w:t>
      </w:r>
    </w:p>
    <w:p w14:paraId="6E3D3A3B" w14:textId="0CC3598C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139/18</w:t>
      </w:r>
      <w:r w:rsidRPr="00441B4F">
        <w:rPr>
          <w:rFonts w:ascii="Arial" w:hAnsi="Arial" w:cs="Arial"/>
        </w:rPr>
        <w:tab/>
        <w:t>Circulate information on Community Governance review to all councillors for wider distribution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3DEFE657" w14:textId="4985DFB8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142/18</w:t>
      </w:r>
      <w:r w:rsidRPr="00441B4F">
        <w:rPr>
          <w:rFonts w:ascii="Arial" w:hAnsi="Arial" w:cs="Arial"/>
        </w:rPr>
        <w:tab/>
        <w:t>Contact all councillors to see if anyone can attend Allotments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376469A7" w14:textId="7FE7F1EE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142/18</w:t>
      </w:r>
      <w:r w:rsidRPr="00441B4F">
        <w:rPr>
          <w:rFonts w:ascii="Arial" w:hAnsi="Arial" w:cs="Arial"/>
        </w:rPr>
        <w:tab/>
        <w:t>Speak to Mr Jackson re strimming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2236018A" w14:textId="2A719D71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142/18</w:t>
      </w:r>
      <w:r w:rsidRPr="00441B4F">
        <w:rPr>
          <w:rFonts w:ascii="Arial" w:hAnsi="Arial" w:cs="Arial"/>
        </w:rPr>
        <w:tab/>
        <w:t>Speak to Nellie re quote and insurance for allotments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0CE5C4C2" w14:textId="6C28EAC3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142/18</w:t>
      </w:r>
      <w:r w:rsidRPr="00441B4F">
        <w:rPr>
          <w:rFonts w:ascii="Arial" w:hAnsi="Arial" w:cs="Arial"/>
        </w:rPr>
        <w:tab/>
        <w:t>Work with Mary re allotment contract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65B9EDBD" w14:textId="4CEAA47C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142/18</w:t>
      </w:r>
      <w:r w:rsidRPr="00441B4F">
        <w:rPr>
          <w:rFonts w:ascii="Arial" w:hAnsi="Arial" w:cs="Arial"/>
        </w:rPr>
        <w:tab/>
        <w:t xml:space="preserve">Keep CCC posted on Wall </w:t>
      </w:r>
      <w:proofErr w:type="gramStart"/>
      <w:r w:rsidRPr="00441B4F">
        <w:rPr>
          <w:rFonts w:ascii="Arial" w:hAnsi="Arial" w:cs="Arial"/>
        </w:rPr>
        <w:t>works</w:t>
      </w:r>
      <w:proofErr w:type="gramEnd"/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28E24C65" w14:textId="504A8506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142/18</w:t>
      </w:r>
      <w:r w:rsidRPr="00441B4F">
        <w:rPr>
          <w:rFonts w:ascii="Arial" w:hAnsi="Arial" w:cs="Arial"/>
        </w:rPr>
        <w:tab/>
        <w:t>Prepare &amp; distribute allotment paper after Monday 23rd Meeting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Included with meeting papers</w:t>
      </w:r>
    </w:p>
    <w:p w14:paraId="0C998547" w14:textId="71FD0F9D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143/18</w:t>
      </w:r>
      <w:r w:rsidRPr="00441B4F">
        <w:rPr>
          <w:rFonts w:ascii="Arial" w:hAnsi="Arial" w:cs="Arial"/>
        </w:rPr>
        <w:tab/>
        <w:t>Contact CCC and ask if removal of Home Group Grass can be included in TRO considerations</w:t>
      </w:r>
      <w:r w:rsidR="00E53B02">
        <w:rPr>
          <w:rFonts w:ascii="Arial" w:hAnsi="Arial" w:cs="Arial"/>
        </w:rPr>
        <w:t xml:space="preserve">- </w:t>
      </w:r>
      <w:r w:rsidR="00E53B02">
        <w:rPr>
          <w:rFonts w:ascii="Arial" w:hAnsi="Arial" w:cs="Arial"/>
          <w:i/>
        </w:rPr>
        <w:t xml:space="preserve">Ongoing </w:t>
      </w:r>
    </w:p>
    <w:p w14:paraId="789AAC50" w14:textId="3727D8CA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144/18</w:t>
      </w:r>
      <w:r w:rsidRPr="00441B4F">
        <w:rPr>
          <w:rFonts w:ascii="Arial" w:hAnsi="Arial" w:cs="Arial"/>
        </w:rPr>
        <w:tab/>
        <w:t>Forward letter re speeding concerns to CCC &amp; Police &amp; ask individual in question to report near misses to the police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Ongoing</w:t>
      </w:r>
    </w:p>
    <w:p w14:paraId="60D169C1" w14:textId="1C9EB246" w:rsidR="00441B4F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147/18</w:t>
      </w:r>
      <w:r w:rsidRPr="00441B4F">
        <w:rPr>
          <w:rFonts w:ascii="Arial" w:hAnsi="Arial" w:cs="Arial"/>
        </w:rPr>
        <w:tab/>
        <w:t xml:space="preserve">Pay </w:t>
      </w:r>
      <w:proofErr w:type="gramStart"/>
      <w:r w:rsidRPr="00441B4F">
        <w:rPr>
          <w:rFonts w:ascii="Arial" w:hAnsi="Arial" w:cs="Arial"/>
        </w:rPr>
        <w:t>accounts</w:t>
      </w:r>
      <w:proofErr w:type="gramEnd"/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</w:p>
    <w:p w14:paraId="5C9DB040" w14:textId="1578724D" w:rsidR="005D0825" w:rsidRPr="00E53B02" w:rsidRDefault="00441B4F" w:rsidP="00441B4F">
      <w:pPr>
        <w:pStyle w:val="NoSpacing"/>
        <w:outlineLvl w:val="0"/>
        <w:rPr>
          <w:rFonts w:ascii="Arial" w:hAnsi="Arial" w:cs="Arial"/>
          <w:i/>
        </w:rPr>
      </w:pPr>
      <w:r w:rsidRPr="00441B4F">
        <w:rPr>
          <w:rFonts w:ascii="Arial" w:hAnsi="Arial" w:cs="Arial"/>
        </w:rPr>
        <w:t>148/18</w:t>
      </w:r>
      <w:r w:rsidRPr="00441B4F">
        <w:rPr>
          <w:rFonts w:ascii="Arial" w:hAnsi="Arial" w:cs="Arial"/>
        </w:rPr>
        <w:tab/>
        <w:t>Agenda Staffing for August meeting</w:t>
      </w:r>
      <w:r w:rsidR="00E53B02">
        <w:rPr>
          <w:rFonts w:ascii="Arial" w:hAnsi="Arial" w:cs="Arial"/>
        </w:rPr>
        <w:t>-</w:t>
      </w:r>
      <w:r w:rsidR="00E53B02">
        <w:rPr>
          <w:rFonts w:ascii="Arial" w:hAnsi="Arial" w:cs="Arial"/>
          <w:i/>
        </w:rPr>
        <w:t>Done</w:t>
      </w:r>
      <w:bookmarkStart w:id="0" w:name="_GoBack"/>
      <w:bookmarkEnd w:id="0"/>
    </w:p>
    <w:p w14:paraId="7BA9497A" w14:textId="2874D29F" w:rsidR="00672C0D" w:rsidRDefault="00672C0D" w:rsidP="009F0B40">
      <w:pPr>
        <w:pStyle w:val="NoSpacing"/>
        <w:rPr>
          <w:rFonts w:ascii="Arial" w:hAnsi="Arial" w:cs="Arial"/>
        </w:rPr>
      </w:pPr>
    </w:p>
    <w:p w14:paraId="24C0D6A2" w14:textId="77777777" w:rsidR="00672C0D" w:rsidRPr="009F0B40" w:rsidRDefault="00672C0D" w:rsidP="009F0B40">
      <w:pPr>
        <w:pStyle w:val="NoSpacing"/>
        <w:rPr>
          <w:rFonts w:ascii="Arial" w:hAnsi="Arial" w:cs="Arial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2FF84C14" w14:textId="7143247F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</w:t>
      </w:r>
    </w:p>
    <w:p w14:paraId="78572781" w14:textId="6A53AA82" w:rsidR="009F0B40" w:rsidRPr="009F0B40" w:rsidRDefault="009F0B40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6814930E" w14:textId="0E5ED030" w:rsidR="001E7D73" w:rsidRDefault="001E7D73" w:rsidP="00DC2FC9">
      <w:pPr>
        <w:pStyle w:val="NoSpacing"/>
        <w:rPr>
          <w:rFonts w:ascii="Arial" w:hAnsi="Arial" w:cs="Arial"/>
          <w:b/>
          <w:u w:val="single"/>
        </w:rPr>
      </w:pP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4FB15ADF" w14:textId="3DEBDF94" w:rsidR="00581D1A" w:rsidRDefault="00E53B02" w:rsidP="00573DBE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2CC4489B" w14:textId="23903BC0" w:rsidR="0068039E" w:rsidRDefault="0068039E" w:rsidP="0068039E">
      <w:pPr>
        <w:pStyle w:val="NoSpacing"/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</w:p>
    <w:sectPr w:rsidR="0068039E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0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460A4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58DA"/>
    <w:rsid w:val="009F64FA"/>
    <w:rsid w:val="009F7975"/>
    <w:rsid w:val="00A00157"/>
    <w:rsid w:val="00A00B17"/>
    <w:rsid w:val="00A029DE"/>
    <w:rsid w:val="00A04DA2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6E87"/>
    <w:rsid w:val="00BD6EE9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7DFD8-89C5-674B-A391-C5F00341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5</cp:revision>
  <cp:lastPrinted>2017-07-16T07:00:00Z</cp:lastPrinted>
  <dcterms:created xsi:type="dcterms:W3CDTF">2018-08-13T06:29:00Z</dcterms:created>
  <dcterms:modified xsi:type="dcterms:W3CDTF">2018-08-14T16:29:00Z</dcterms:modified>
</cp:coreProperties>
</file>