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5370" w14:textId="77777777" w:rsidR="00010A04" w:rsidRDefault="00010A04"/>
    <w:p w14:paraId="0591E7A7" w14:textId="2BD1528F" w:rsidR="00BE74D7" w:rsidRDefault="00BE74D7" w:rsidP="006476B9">
      <w:pPr>
        <w:outlineLvl w:val="0"/>
      </w:pPr>
      <w:r>
        <w:t xml:space="preserve">Broughton </w:t>
      </w:r>
      <w:r w:rsidR="002043A9">
        <w:t>Parish</w:t>
      </w:r>
      <w:r>
        <w:t xml:space="preserve"> Council</w:t>
      </w:r>
      <w:r w:rsidR="003B04A0">
        <w:t xml:space="preserve">                         </w:t>
      </w:r>
    </w:p>
    <w:p w14:paraId="49709DCD" w14:textId="2F7AE45F" w:rsidR="00BE74D7" w:rsidRPr="002043A9" w:rsidRDefault="00BE74D7" w:rsidP="006476B9">
      <w:pPr>
        <w:outlineLvl w:val="0"/>
        <w:rPr>
          <w:b/>
        </w:rPr>
      </w:pPr>
      <w:r w:rsidRPr="002043A9">
        <w:rPr>
          <w:b/>
        </w:rPr>
        <w:t xml:space="preserve">Allotment </w:t>
      </w:r>
      <w:r w:rsidR="006476B9">
        <w:rPr>
          <w:b/>
        </w:rPr>
        <w:t>Task &amp; Finish Group</w:t>
      </w:r>
      <w:r w:rsidR="000278E9">
        <w:rPr>
          <w:b/>
        </w:rPr>
        <w:t>- November 2018 onwards</w:t>
      </w:r>
    </w:p>
    <w:p w14:paraId="00629ACB" w14:textId="77777777" w:rsidR="00BE74D7" w:rsidRPr="002043A9" w:rsidRDefault="00BE74D7" w:rsidP="006476B9">
      <w:pPr>
        <w:jc w:val="center"/>
        <w:outlineLvl w:val="0"/>
        <w:rPr>
          <w:b/>
        </w:rPr>
      </w:pPr>
      <w:r w:rsidRPr="002043A9">
        <w:rPr>
          <w:b/>
        </w:rPr>
        <w:t>Terms of Reference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79"/>
        <w:gridCol w:w="8289"/>
      </w:tblGrid>
      <w:tr w:rsidR="00BE74D7" w14:paraId="0D4AA122" w14:textId="77777777" w:rsidTr="000278E9">
        <w:tc>
          <w:tcPr>
            <w:tcW w:w="2479" w:type="dxa"/>
          </w:tcPr>
          <w:p w14:paraId="61D8FEA3" w14:textId="77777777" w:rsidR="00BE74D7" w:rsidRPr="000278E9" w:rsidRDefault="00BE74D7">
            <w:pPr>
              <w:rPr>
                <w:b/>
              </w:rPr>
            </w:pPr>
            <w:r w:rsidRPr="000278E9">
              <w:rPr>
                <w:b/>
              </w:rPr>
              <w:t>Name of group</w:t>
            </w:r>
          </w:p>
        </w:tc>
        <w:tc>
          <w:tcPr>
            <w:tcW w:w="8289" w:type="dxa"/>
          </w:tcPr>
          <w:p w14:paraId="5CADA974" w14:textId="35BAA891" w:rsidR="00BE74D7" w:rsidRPr="000278E9" w:rsidRDefault="00DE735E" w:rsidP="00BE74D7">
            <w:pPr>
              <w:rPr>
                <w:b/>
              </w:rPr>
            </w:pPr>
            <w:r w:rsidRPr="000278E9">
              <w:rPr>
                <w:b/>
              </w:rPr>
              <w:t>Brought</w:t>
            </w:r>
            <w:r w:rsidR="00BE74D7" w:rsidRPr="000278E9">
              <w:rPr>
                <w:b/>
              </w:rPr>
              <w:t xml:space="preserve">on Parish Council Allotment </w:t>
            </w:r>
            <w:r w:rsidR="006476B9" w:rsidRPr="000278E9">
              <w:rPr>
                <w:b/>
              </w:rPr>
              <w:t>Task &amp; Finish</w:t>
            </w:r>
            <w:r w:rsidR="000278E9">
              <w:rPr>
                <w:b/>
              </w:rPr>
              <w:t xml:space="preserve"> </w:t>
            </w:r>
            <w:proofErr w:type="spellStart"/>
            <w:r w:rsidR="000278E9">
              <w:rPr>
                <w:b/>
              </w:rPr>
              <w:t>Goup</w:t>
            </w:r>
            <w:proofErr w:type="spellEnd"/>
          </w:p>
        </w:tc>
      </w:tr>
      <w:tr w:rsidR="00BE74D7" w14:paraId="33844F7D" w14:textId="77777777" w:rsidTr="000278E9">
        <w:tc>
          <w:tcPr>
            <w:tcW w:w="2479" w:type="dxa"/>
          </w:tcPr>
          <w:p w14:paraId="03144E9A" w14:textId="77777777" w:rsidR="00BE74D7" w:rsidRDefault="00BE74D7">
            <w:r>
              <w:t>Purpose of the group</w:t>
            </w:r>
          </w:p>
        </w:tc>
        <w:tc>
          <w:tcPr>
            <w:tcW w:w="8289" w:type="dxa"/>
          </w:tcPr>
          <w:p w14:paraId="3D1814BB" w14:textId="4C32114C" w:rsidR="00BE74D7" w:rsidRDefault="00BE74D7" w:rsidP="002F2A0D">
            <w:pPr>
              <w:pStyle w:val="ListParagraph"/>
              <w:numPr>
                <w:ilvl w:val="0"/>
                <w:numId w:val="1"/>
              </w:numPr>
            </w:pPr>
            <w:r>
              <w:t>To advise the Parish Council on matters pertaining to the</w:t>
            </w:r>
            <w:r w:rsidR="002F2A0D">
              <w:t xml:space="preserve"> </w:t>
            </w:r>
            <w:r w:rsidR="000278E9">
              <w:t xml:space="preserve">ongoing management of the </w:t>
            </w:r>
            <w:r w:rsidR="002F2A0D">
              <w:t>Allotment</w:t>
            </w:r>
            <w:r w:rsidR="000278E9">
              <w:t xml:space="preserve"> sites (</w:t>
            </w:r>
            <w:proofErr w:type="spellStart"/>
            <w:r w:rsidR="000278E9">
              <w:t>Coldgill</w:t>
            </w:r>
            <w:proofErr w:type="spellEnd"/>
            <w:r w:rsidR="000278E9">
              <w:t xml:space="preserve"> &amp; Nook)</w:t>
            </w:r>
          </w:p>
          <w:p w14:paraId="33287E5C" w14:textId="17133EE7" w:rsidR="002F2A0D" w:rsidRDefault="002F2A0D" w:rsidP="000278E9">
            <w:pPr>
              <w:pStyle w:val="ListParagraph"/>
              <w:numPr>
                <w:ilvl w:val="0"/>
                <w:numId w:val="1"/>
              </w:numPr>
            </w:pPr>
            <w:r>
              <w:t xml:space="preserve">To advise the Parish Council on the most appropriate working group arrangements </w:t>
            </w:r>
            <w:r w:rsidR="000278E9">
              <w:t xml:space="preserve">related to the Allotments based upon an annual review undertaken in Oct/Nov yearly. </w:t>
            </w:r>
          </w:p>
        </w:tc>
      </w:tr>
      <w:tr w:rsidR="00BE74D7" w14:paraId="1F89AC56" w14:textId="77777777" w:rsidTr="000278E9">
        <w:tc>
          <w:tcPr>
            <w:tcW w:w="2479" w:type="dxa"/>
          </w:tcPr>
          <w:p w14:paraId="75EA2D7F" w14:textId="77777777" w:rsidR="00BE74D7" w:rsidRDefault="00BE74D7">
            <w:r>
              <w:t>Expected timeframe</w:t>
            </w:r>
          </w:p>
        </w:tc>
        <w:tc>
          <w:tcPr>
            <w:tcW w:w="8289" w:type="dxa"/>
          </w:tcPr>
          <w:p w14:paraId="19E165AD" w14:textId="2CF1C801" w:rsidR="000278E9" w:rsidRDefault="000278E9" w:rsidP="002F2A0D">
            <w:pPr>
              <w:pStyle w:val="ListParagraph"/>
              <w:numPr>
                <w:ilvl w:val="0"/>
                <w:numId w:val="1"/>
              </w:numPr>
            </w:pPr>
            <w:r>
              <w:t>Ongoing to support the Parish Council in its role as Allotment Site holder</w:t>
            </w:r>
          </w:p>
          <w:p w14:paraId="41ACDC3B" w14:textId="03DBF640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Meetings to be organised as required</w:t>
            </w:r>
            <w:r w:rsidR="000278E9">
              <w:t xml:space="preserve"> every 8-10 weeks. </w:t>
            </w:r>
          </w:p>
        </w:tc>
      </w:tr>
      <w:tr w:rsidR="00BE74D7" w14:paraId="7F721E17" w14:textId="77777777" w:rsidTr="000278E9">
        <w:tc>
          <w:tcPr>
            <w:tcW w:w="2479" w:type="dxa"/>
          </w:tcPr>
          <w:p w14:paraId="7FA51E1A" w14:textId="77777777" w:rsidR="00BE74D7" w:rsidRDefault="00BE74D7">
            <w:r>
              <w:t xml:space="preserve">Membership </w:t>
            </w:r>
          </w:p>
        </w:tc>
        <w:tc>
          <w:tcPr>
            <w:tcW w:w="8289" w:type="dxa"/>
          </w:tcPr>
          <w:p w14:paraId="7C80DADB" w14:textId="77777777"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Chair of PC shall chair the </w:t>
            </w:r>
            <w:r w:rsidR="006476B9">
              <w:t>Task &amp; Finish</w:t>
            </w:r>
            <w:r>
              <w:t xml:space="preserve"> group</w:t>
            </w:r>
          </w:p>
          <w:p w14:paraId="7658F6DF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2 or 3 allocated members of Parish Council</w:t>
            </w:r>
          </w:p>
          <w:p w14:paraId="4E03B7D5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3B04A0">
              <w:t xml:space="preserve"> or 2</w:t>
            </w:r>
            <w:r>
              <w:t xml:space="preserve"> x </w:t>
            </w:r>
            <w:proofErr w:type="spellStart"/>
            <w:r w:rsidR="00DE735E">
              <w:t>Coldgill</w:t>
            </w:r>
            <w:proofErr w:type="spellEnd"/>
            <w:r w:rsidR="00DE735E">
              <w:t xml:space="preserve"> </w:t>
            </w:r>
            <w:r>
              <w:t>representatives</w:t>
            </w:r>
          </w:p>
          <w:p w14:paraId="7FB032BA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2 x Nook representatives</w:t>
            </w:r>
          </w:p>
          <w:p w14:paraId="25970D4C" w14:textId="77777777" w:rsidR="00DE735E" w:rsidRDefault="00DE735E" w:rsidP="002F2A0D">
            <w:pPr>
              <w:pStyle w:val="ListParagraph"/>
              <w:numPr>
                <w:ilvl w:val="0"/>
                <w:numId w:val="1"/>
              </w:numPr>
            </w:pPr>
            <w:r>
              <w:t>1 x Secretariat Function Officer</w:t>
            </w:r>
          </w:p>
          <w:p w14:paraId="2EE5DCAD" w14:textId="77777777" w:rsidR="002F2A0D" w:rsidRDefault="002F2A0D" w:rsidP="002F2A0D"/>
          <w:p w14:paraId="434F97F0" w14:textId="77777777" w:rsidR="002F2A0D" w:rsidRDefault="002F2A0D" w:rsidP="002F2A0D">
            <w:r>
              <w:t>Parish Council will nominate their representatives</w:t>
            </w:r>
          </w:p>
          <w:p w14:paraId="5F84A9C7" w14:textId="2968D807" w:rsidR="002F2A0D" w:rsidRDefault="002F2A0D" w:rsidP="002F2A0D">
            <w:r>
              <w:t>Nominations will occur for Allotment holder representatives</w:t>
            </w:r>
            <w:r w:rsidR="000278E9">
              <w:t xml:space="preserve">, </w:t>
            </w:r>
            <w:proofErr w:type="gramStart"/>
            <w:r w:rsidR="000278E9">
              <w:t>if  nominations</w:t>
            </w:r>
            <w:proofErr w:type="gramEnd"/>
            <w:r w:rsidR="000278E9">
              <w:t xml:space="preserve"> are contested an election could be called</w:t>
            </w:r>
          </w:p>
        </w:tc>
      </w:tr>
      <w:tr w:rsidR="00C10CF8" w14:paraId="57EA4622" w14:textId="77777777" w:rsidTr="000278E9">
        <w:tc>
          <w:tcPr>
            <w:tcW w:w="2479" w:type="dxa"/>
          </w:tcPr>
          <w:p w14:paraId="57F960A6" w14:textId="77777777" w:rsidR="00C10CF8" w:rsidRDefault="002043A9">
            <w:r>
              <w:t>Values of group</w:t>
            </w:r>
          </w:p>
        </w:tc>
        <w:tc>
          <w:tcPr>
            <w:tcW w:w="8289" w:type="dxa"/>
          </w:tcPr>
          <w:p w14:paraId="14FDA9BB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 Desire for Broughton</w:t>
            </w:r>
            <w:r w:rsidR="00DE735E">
              <w:t xml:space="preserve"> Parish Council</w:t>
            </w:r>
            <w:r>
              <w:t xml:space="preserve"> to have successfully managed and maintained allotments that contribute to the well- being of the community</w:t>
            </w:r>
          </w:p>
          <w:p w14:paraId="62653436" w14:textId="77777777" w:rsidR="00C10CF8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Respect each other’s views by listening and being constructive</w:t>
            </w:r>
          </w:p>
          <w:p w14:paraId="5F90EE2E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attend , read papers and prepare for each meeting</w:t>
            </w:r>
          </w:p>
          <w:p w14:paraId="560E507F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canvass opinion before decisions are taken in  a positive and constructive manner</w:t>
            </w:r>
          </w:p>
          <w:p w14:paraId="7E3306A7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have a ‘can do’ mentality</w:t>
            </w:r>
          </w:p>
          <w:p w14:paraId="069331CD" w14:textId="77777777" w:rsidR="00DE735E" w:rsidRDefault="00DE735E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observe confidentiality where required </w:t>
            </w:r>
          </w:p>
        </w:tc>
      </w:tr>
      <w:tr w:rsidR="00BE74D7" w14:paraId="5700B8E1" w14:textId="77777777" w:rsidTr="000278E9">
        <w:tc>
          <w:tcPr>
            <w:tcW w:w="2479" w:type="dxa"/>
          </w:tcPr>
          <w:p w14:paraId="51917D30" w14:textId="77777777" w:rsidR="00BE74D7" w:rsidRDefault="00C10CF8">
            <w:r>
              <w:t>Key aims</w:t>
            </w:r>
          </w:p>
        </w:tc>
        <w:tc>
          <w:tcPr>
            <w:tcW w:w="8289" w:type="dxa"/>
          </w:tcPr>
          <w:p w14:paraId="557C776C" w14:textId="284ECF93"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0278E9">
              <w:t>monitor, maintain and proactively manage the Allotment sites</w:t>
            </w:r>
          </w:p>
          <w:p w14:paraId="22FE5409" w14:textId="126C1D8D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DE735E">
              <w:t xml:space="preserve">work towards </w:t>
            </w:r>
            <w:r>
              <w:t xml:space="preserve">break even budgets </w:t>
            </w:r>
            <w:r w:rsidR="000278E9">
              <w:t>over period</w:t>
            </w:r>
            <w:r w:rsidR="008A1466">
              <w:t xml:space="preserve"> of time not greater than 5</w:t>
            </w:r>
            <w:r w:rsidR="003B04A0">
              <w:t xml:space="preserve"> years</w:t>
            </w:r>
            <w:r w:rsidR="000278E9">
              <w:t xml:space="preserve"> (Commencing 1</w:t>
            </w:r>
            <w:r w:rsidR="000278E9" w:rsidRPr="000278E9">
              <w:rPr>
                <w:vertAlign w:val="superscript"/>
              </w:rPr>
              <w:t>st</w:t>
            </w:r>
            <w:r w:rsidR="000278E9">
              <w:t xml:space="preserve"> Oct 2018)</w:t>
            </w:r>
          </w:p>
          <w:p w14:paraId="11EAA308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To establish agreed management of the allotments with identified responsibilities</w:t>
            </w:r>
          </w:p>
          <w:p w14:paraId="687B2329" w14:textId="44612BEA" w:rsidR="000278E9" w:rsidRDefault="000278E9" w:rsidP="000278E9">
            <w:pPr>
              <w:pStyle w:val="ListParagraph"/>
              <w:numPr>
                <w:ilvl w:val="0"/>
                <w:numId w:val="1"/>
              </w:numPr>
            </w:pPr>
            <w:r>
              <w:t>To maintain and foster positive communication pathways with any relevant representative groups from the Allotment Community (E.g. Allotment Friends Group)</w:t>
            </w:r>
          </w:p>
        </w:tc>
      </w:tr>
      <w:tr w:rsidR="00BE74D7" w14:paraId="727EC312" w14:textId="77777777" w:rsidTr="000278E9">
        <w:tc>
          <w:tcPr>
            <w:tcW w:w="2479" w:type="dxa"/>
          </w:tcPr>
          <w:p w14:paraId="51C17989" w14:textId="77777777" w:rsidR="00BE74D7" w:rsidRDefault="00BE74D7">
            <w:r>
              <w:t>Key objectives</w:t>
            </w:r>
          </w:p>
        </w:tc>
        <w:tc>
          <w:tcPr>
            <w:tcW w:w="8289" w:type="dxa"/>
          </w:tcPr>
          <w:p w14:paraId="066068E5" w14:textId="77777777"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 consider the allotment expenditure and make recommendations  as  to  best cost effective practices</w:t>
            </w:r>
          </w:p>
          <w:p w14:paraId="3BA4D0CA" w14:textId="79553173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f</w:t>
            </w:r>
            <w:r w:rsidR="00C10CF8">
              <w:t>a</w:t>
            </w:r>
            <w:r>
              <w:t xml:space="preserve">ir apportionment of </w:t>
            </w:r>
            <w:r w:rsidR="000278E9">
              <w:t>any surplus/capital repairs required</w:t>
            </w:r>
          </w:p>
          <w:p w14:paraId="3CEAA6AE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how any increases can be appropriately managed</w:t>
            </w:r>
          </w:p>
          <w:p w14:paraId="11093E20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consider the </w:t>
            </w:r>
            <w:r w:rsidR="00C10CF8">
              <w:t xml:space="preserve">accuracy of the measuring </w:t>
            </w:r>
          </w:p>
          <w:p w14:paraId="2AA10E18" w14:textId="77777777" w:rsidR="00C10CF8" w:rsidRDefault="00C10CF8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how allotment holders can contribute to the d</w:t>
            </w:r>
            <w:r w:rsidR="00D93B02">
              <w:t>a</w:t>
            </w:r>
            <w:r>
              <w:t>y to day management of the allotments</w:t>
            </w:r>
          </w:p>
          <w:p w14:paraId="306D632B" w14:textId="04D4D3ED" w:rsidR="00D93B02" w:rsidRDefault="00D93B02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0278E9">
              <w:t xml:space="preserve">respond to training needs identified as required. </w:t>
            </w:r>
          </w:p>
          <w:p w14:paraId="6F823D83" w14:textId="73D2D727" w:rsidR="00D93B02" w:rsidRDefault="00D93B02" w:rsidP="000278E9">
            <w:pPr>
              <w:ind w:left="360"/>
            </w:pPr>
          </w:p>
        </w:tc>
      </w:tr>
      <w:tr w:rsidR="00BE74D7" w14:paraId="31773159" w14:textId="77777777" w:rsidTr="000278E9">
        <w:tc>
          <w:tcPr>
            <w:tcW w:w="2479" w:type="dxa"/>
          </w:tcPr>
          <w:p w14:paraId="040E8CBE" w14:textId="77777777" w:rsidR="00BE74D7" w:rsidRDefault="00BE74D7">
            <w:r>
              <w:t>Meeting structure</w:t>
            </w:r>
          </w:p>
        </w:tc>
        <w:tc>
          <w:tcPr>
            <w:tcW w:w="8289" w:type="dxa"/>
          </w:tcPr>
          <w:p w14:paraId="3D3A0A99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Chair of BPC will chair the meetings</w:t>
            </w:r>
          </w:p>
          <w:p w14:paraId="76B5648C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 A note taker will be identified</w:t>
            </w:r>
          </w:p>
          <w:p w14:paraId="27DF4E50" w14:textId="77777777"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Terms of reference in place</w:t>
            </w:r>
          </w:p>
          <w:p w14:paraId="3CCC2BDA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Agenda  prepared for each meeting</w:t>
            </w:r>
          </w:p>
          <w:p w14:paraId="7FBB2D66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Action notes of meeting </w:t>
            </w:r>
            <w:r w:rsidR="00DE735E">
              <w:t>to be recorded and available for viewing</w:t>
            </w:r>
          </w:p>
          <w:p w14:paraId="4AC98EC6" w14:textId="77777777" w:rsidR="00D93B02" w:rsidRDefault="00DE735E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Paper of Recommendations to be prepared for distribution with Full Council Meeting Papers for ratification </w:t>
            </w:r>
          </w:p>
        </w:tc>
      </w:tr>
      <w:tr w:rsidR="00BE74D7" w14:paraId="36D087CD" w14:textId="77777777" w:rsidTr="000278E9">
        <w:tc>
          <w:tcPr>
            <w:tcW w:w="2479" w:type="dxa"/>
          </w:tcPr>
          <w:p w14:paraId="44AD00FE" w14:textId="77777777" w:rsidR="00BE74D7" w:rsidRDefault="00BE74D7">
            <w:r>
              <w:lastRenderedPageBreak/>
              <w:t>Reporting responsibilities</w:t>
            </w:r>
          </w:p>
        </w:tc>
        <w:tc>
          <w:tcPr>
            <w:tcW w:w="8289" w:type="dxa"/>
          </w:tcPr>
          <w:p w14:paraId="3C0BEC10" w14:textId="77777777"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Notes of the meeting will be available for BPC</w:t>
            </w:r>
          </w:p>
          <w:p w14:paraId="306BE8D9" w14:textId="371DEBF3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Key items for discussion and decision making at B</w:t>
            </w:r>
            <w:r w:rsidR="000278E9">
              <w:t>PC</w:t>
            </w:r>
            <w:r>
              <w:t xml:space="preserve"> will be identified</w:t>
            </w:r>
          </w:p>
        </w:tc>
      </w:tr>
      <w:tr w:rsidR="00BE74D7" w14:paraId="0B69C980" w14:textId="77777777" w:rsidTr="000278E9">
        <w:tc>
          <w:tcPr>
            <w:tcW w:w="2479" w:type="dxa"/>
          </w:tcPr>
          <w:p w14:paraId="78F69B6F" w14:textId="77777777" w:rsidR="00BE74D7" w:rsidRDefault="00BE74D7">
            <w:r>
              <w:t>Review proposes</w:t>
            </w:r>
          </w:p>
        </w:tc>
        <w:tc>
          <w:tcPr>
            <w:tcW w:w="8289" w:type="dxa"/>
          </w:tcPr>
          <w:p w14:paraId="27B5FAF8" w14:textId="23119163" w:rsidR="00BE74D7" w:rsidRDefault="006476B9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The effectiveness of the task &amp; finish </w:t>
            </w:r>
            <w:r w:rsidR="00D93B02">
              <w:t xml:space="preserve">group will be assessed on the progress </w:t>
            </w:r>
            <w:r w:rsidR="00230B87">
              <w:t>towa</w:t>
            </w:r>
            <w:r w:rsidR="00D93B02">
              <w:t>rds the key aims</w:t>
            </w:r>
            <w:r w:rsidR="000278E9">
              <w:t xml:space="preserve"> on an annual basis.</w:t>
            </w:r>
          </w:p>
        </w:tc>
      </w:tr>
      <w:tr w:rsidR="00D93B02" w14:paraId="57E6586F" w14:textId="77777777" w:rsidTr="000278E9">
        <w:tc>
          <w:tcPr>
            <w:tcW w:w="2479" w:type="dxa"/>
          </w:tcPr>
          <w:p w14:paraId="7463D8F6" w14:textId="77777777" w:rsidR="00D93B02" w:rsidRDefault="00D93B02">
            <w:r>
              <w:t xml:space="preserve">Termination of </w:t>
            </w:r>
            <w:r w:rsidR="006476B9">
              <w:t>task &amp; finish</w:t>
            </w:r>
            <w:r>
              <w:t xml:space="preserve"> group</w:t>
            </w:r>
          </w:p>
        </w:tc>
        <w:tc>
          <w:tcPr>
            <w:tcW w:w="8289" w:type="dxa"/>
          </w:tcPr>
          <w:p w14:paraId="22E21FB0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The group can be terminated by a resolution of BPC at any meeting if there is sufficient evidence that the group is not </w:t>
            </w:r>
            <w:proofErr w:type="gramStart"/>
            <w:r>
              <w:t>working  to</w:t>
            </w:r>
            <w:proofErr w:type="gramEnd"/>
            <w:r>
              <w:t xml:space="preserve"> agreed  agenda and /or is being obstructive to progress</w:t>
            </w:r>
          </w:p>
        </w:tc>
      </w:tr>
      <w:tr w:rsidR="00D93B02" w14:paraId="0176C9A2" w14:textId="77777777" w:rsidTr="000278E9">
        <w:tc>
          <w:tcPr>
            <w:tcW w:w="2479" w:type="dxa"/>
          </w:tcPr>
          <w:p w14:paraId="3FC9DCC5" w14:textId="77777777" w:rsidR="00D93B02" w:rsidRDefault="002043A9">
            <w:r>
              <w:t>Date of implementation</w:t>
            </w:r>
          </w:p>
        </w:tc>
        <w:tc>
          <w:tcPr>
            <w:tcW w:w="8289" w:type="dxa"/>
          </w:tcPr>
          <w:p w14:paraId="3E273706" w14:textId="725E88CC" w:rsidR="00D93B02" w:rsidRDefault="000278E9">
            <w:r>
              <w:t>12/11/18</w:t>
            </w:r>
          </w:p>
        </w:tc>
      </w:tr>
      <w:tr w:rsidR="00985A41" w14:paraId="67B4DCE8" w14:textId="77777777" w:rsidTr="000278E9">
        <w:tc>
          <w:tcPr>
            <w:tcW w:w="2479" w:type="dxa"/>
          </w:tcPr>
          <w:p w14:paraId="4DF1FBB0" w14:textId="32589749" w:rsidR="00985A41" w:rsidRDefault="00985A41">
            <w:r>
              <w:t>Date of revisions</w:t>
            </w:r>
          </w:p>
        </w:tc>
        <w:tc>
          <w:tcPr>
            <w:tcW w:w="8289" w:type="dxa"/>
          </w:tcPr>
          <w:p w14:paraId="57515EF6" w14:textId="752E16EF" w:rsidR="00985A41" w:rsidRDefault="00985A41">
            <w:r>
              <w:t>24/2/22- Removal of reference to creation of a handbook</w:t>
            </w:r>
          </w:p>
        </w:tc>
      </w:tr>
    </w:tbl>
    <w:p w14:paraId="45220745" w14:textId="77777777" w:rsidR="00BE74D7" w:rsidRDefault="00BE74D7"/>
    <w:p w14:paraId="457DBD7B" w14:textId="77777777" w:rsidR="00BE74D7" w:rsidRDefault="00BE74D7"/>
    <w:sectPr w:rsidR="00BE74D7" w:rsidSect="00027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076EF"/>
    <w:multiLevelType w:val="hybridMultilevel"/>
    <w:tmpl w:val="6358A1DC"/>
    <w:lvl w:ilvl="0" w:tplc="552CD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D7"/>
    <w:rsid w:val="00007616"/>
    <w:rsid w:val="00010A04"/>
    <w:rsid w:val="000278E9"/>
    <w:rsid w:val="002043A9"/>
    <w:rsid w:val="00230B87"/>
    <w:rsid w:val="002B1811"/>
    <w:rsid w:val="002F2A0D"/>
    <w:rsid w:val="003B04A0"/>
    <w:rsid w:val="006476B9"/>
    <w:rsid w:val="008A1466"/>
    <w:rsid w:val="00985A41"/>
    <w:rsid w:val="009D6F5E"/>
    <w:rsid w:val="00BE74D7"/>
    <w:rsid w:val="00C10CF8"/>
    <w:rsid w:val="00CC7C3A"/>
    <w:rsid w:val="00D93B02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D9F4"/>
  <w15:docId w15:val="{1BA3FCFC-B0FA-4343-BA6A-C19B1E90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00137-D528-BA42-A666-D875B3D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</dc:creator>
  <cp:lastModifiedBy>Becx Carter</cp:lastModifiedBy>
  <cp:revision>2</cp:revision>
  <dcterms:created xsi:type="dcterms:W3CDTF">2022-02-24T10:30:00Z</dcterms:created>
  <dcterms:modified xsi:type="dcterms:W3CDTF">2022-02-24T10:30:00Z</dcterms:modified>
</cp:coreProperties>
</file>