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3092" w14:textId="77777777" w:rsidR="004D3F9C" w:rsidRPr="004D3F9C" w:rsidRDefault="004D3F9C" w:rsidP="004D3F9C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4D3F9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Broughton Parish Council</w:t>
      </w:r>
    </w:p>
    <w:p w14:paraId="426312E7" w14:textId="77777777" w:rsidR="004D3F9C" w:rsidRPr="004D3F9C" w:rsidRDefault="004D3F9C" w:rsidP="004D3F9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DD8F4CB" w14:textId="1C2FE72F" w:rsidR="004D3F9C" w:rsidRPr="00CB2D99" w:rsidRDefault="004D3F9C" w:rsidP="004D3F9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Minutes of the</w:t>
      </w:r>
      <w:r w:rsidR="00C237A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meeting of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Broughton Parish Council held in </w:t>
      </w:r>
      <w:r w:rsidR="00D319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Christchurch, Great Broughton,</w:t>
      </w:r>
      <w:r w:rsidR="007A203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on Tuesday </w:t>
      </w:r>
      <w:r w:rsidR="007314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17</w:t>
      </w:r>
      <w:r w:rsidR="0073146B" w:rsidRPr="0073146B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th</w:t>
      </w:r>
      <w:r w:rsidR="007314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October 2023</w:t>
      </w:r>
      <w:r w:rsidR="00FB371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at </w:t>
      </w:r>
      <w:r w:rsidR="00C237A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19:</w:t>
      </w:r>
      <w:r w:rsidR="005359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00</w:t>
      </w:r>
    </w:p>
    <w:p w14:paraId="3733F786" w14:textId="77777777" w:rsidR="004D3F9C" w:rsidRPr="004D3F9C" w:rsidRDefault="004D3F9C" w:rsidP="004D3F9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FAB992F" w14:textId="02ADDD52" w:rsidR="004D3F9C" w:rsidRPr="00D32783" w:rsidRDefault="004D3F9C" w:rsidP="004D3F9C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A28C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Present</w:t>
      </w:r>
      <w:r w:rsidRPr="00CF676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: </w:t>
      </w:r>
      <w:r w:rsidR="0073146B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Bill Smith</w:t>
      </w:r>
      <w:r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(in the Chair</w:t>
      </w:r>
      <w:r w:rsidR="007E5907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)</w:t>
      </w:r>
      <w:r w:rsidR="00CB2D99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DC7936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3473D9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Sue Hanna</w:t>
      </w:r>
      <w:r w:rsidR="005359AB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</w:t>
      </w:r>
      <w:r w:rsidR="007E5907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CC2C59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Steven Hannah, </w:t>
      </w:r>
      <w:r w:rsidR="007E5907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Bill Smith, Nigel </w:t>
      </w:r>
      <w:proofErr w:type="spellStart"/>
      <w:r w:rsidR="007E5907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Clubley</w:t>
      </w:r>
      <w:proofErr w:type="spellEnd"/>
      <w:r w:rsidR="007E5907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0B6198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73146B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Russ Cockburn, </w:t>
      </w:r>
      <w:r w:rsidR="00611669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Becx Carter,</w:t>
      </w:r>
      <w:r w:rsidR="00E872FC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73146B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Martin Harris (Cumberland Council)</w:t>
      </w:r>
    </w:p>
    <w:p w14:paraId="07CBD0EE" w14:textId="3EACBC78" w:rsidR="0089738F" w:rsidRPr="00CF6769" w:rsidRDefault="00D32783" w:rsidP="004D3F9C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Apologies: </w:t>
      </w:r>
      <w:r w:rsidR="007314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Mary Bradley (</w:t>
      </w:r>
      <w:r w:rsid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</w:t>
      </w:r>
      <w:r w:rsidR="007314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ork commitments), </w:t>
      </w:r>
      <w:r w:rsidR="001847C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Nicky Cockburn (Illness), </w:t>
      </w:r>
      <w:r w:rsidR="007314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Adrian Davis Johnston (no </w:t>
      </w:r>
      <w:r w:rsidR="0073146B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reason provided)</w:t>
      </w:r>
    </w:p>
    <w:p w14:paraId="769A26FE" w14:textId="582909A3" w:rsidR="004D3F9C" w:rsidRPr="00E840CE" w:rsidRDefault="004D3F9C" w:rsidP="004D3F9C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Wit</w:t>
      </w:r>
      <w:r w:rsidR="0089738F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</w:t>
      </w:r>
      <w:r w:rsidR="0073146B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CF6769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6</w:t>
      </w:r>
      <w:r w:rsidR="0045079E"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CF67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Councillors present the meeting was quorate.</w:t>
      </w:r>
      <w:r w:rsidRPr="00E840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12B36FFC" w14:textId="5AC240C3" w:rsidR="00D32783" w:rsidRDefault="00CC2C59" w:rsidP="00A63FDA">
      <w:pPr>
        <w:pStyle w:val="Heading1"/>
      </w:pPr>
      <w:r>
        <w:t>1</w:t>
      </w:r>
      <w:r w:rsidR="0073146B">
        <w:t>50</w:t>
      </w:r>
      <w:r w:rsidR="00CB2D99">
        <w:t>/23</w:t>
      </w:r>
      <w:r w:rsidR="00B01FFA">
        <w:t xml:space="preserve"> </w:t>
      </w:r>
      <w:r w:rsidR="004D3F9C" w:rsidRPr="007A2039">
        <w:t xml:space="preserve">Apologies </w:t>
      </w:r>
      <w:r w:rsidR="007E04A2">
        <w:t>and reasons for</w:t>
      </w:r>
      <w:r w:rsidR="004D3F9C" w:rsidRPr="007A2039">
        <w:t xml:space="preserve"> absence</w:t>
      </w:r>
    </w:p>
    <w:p w14:paraId="29377122" w14:textId="60782869" w:rsidR="00B2306A" w:rsidRPr="00B2306A" w:rsidRDefault="00B2306A" w:rsidP="00A63FDA">
      <w:pPr>
        <w:pStyle w:val="Heading1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>Apologies:</w:t>
      </w:r>
    </w:p>
    <w:p w14:paraId="4BEACFC2" w14:textId="693B5E24" w:rsidR="00433DA1" w:rsidRDefault="00D32783" w:rsidP="00172B47">
      <w:pPr>
        <w:pStyle w:val="NoSpacing"/>
      </w:pPr>
      <w:r w:rsidRPr="004A68E5">
        <w:rPr>
          <w:b/>
          <w:bCs/>
        </w:rPr>
        <w:t xml:space="preserve">Resolved </w:t>
      </w:r>
      <w:r w:rsidRPr="004A68E5">
        <w:t xml:space="preserve">by all present that </w:t>
      </w:r>
      <w:r w:rsidR="00E11BF8" w:rsidRPr="004A68E5">
        <w:t>the apologies and reason for absence f</w:t>
      </w:r>
      <w:r w:rsidR="00E73695" w:rsidRPr="004A68E5">
        <w:t>or the above listed councillor</w:t>
      </w:r>
      <w:r w:rsidR="00E267AC" w:rsidRPr="004A68E5">
        <w:t>s</w:t>
      </w:r>
      <w:r w:rsidR="00FF3BC7" w:rsidRPr="004A68E5">
        <w:t xml:space="preserve"> </w:t>
      </w:r>
      <w:r w:rsidR="00E73695" w:rsidRPr="004A68E5">
        <w:t xml:space="preserve">be accepted and approved. </w:t>
      </w:r>
    </w:p>
    <w:p w14:paraId="25977B19" w14:textId="3F5A36C3" w:rsidR="0073146B" w:rsidRDefault="0073146B" w:rsidP="00172B47">
      <w:pPr>
        <w:pStyle w:val="NoSpacing"/>
      </w:pPr>
    </w:p>
    <w:p w14:paraId="02F3B807" w14:textId="6A43809F" w:rsidR="0073146B" w:rsidRPr="004A68E5" w:rsidRDefault="0073146B" w:rsidP="00172B47">
      <w:pPr>
        <w:pStyle w:val="NoSpacing"/>
      </w:pPr>
      <w:r>
        <w:t xml:space="preserve">It was noted that Adrian Davis Johnston had provided apologies, but no reasons for these were given. </w:t>
      </w:r>
    </w:p>
    <w:p w14:paraId="7D0E1190" w14:textId="629651A7" w:rsidR="00725D17" w:rsidRDefault="0073146B" w:rsidP="0084291F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151</w:t>
      </w:r>
      <w:r w:rsidR="007E5907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C237A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23 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Requests for dispensations and declarations of interest</w:t>
      </w:r>
    </w:p>
    <w:p w14:paraId="284318D3" w14:textId="2FC48B12" w:rsidR="00C237AD" w:rsidRPr="0084291F" w:rsidRDefault="005359AB" w:rsidP="0084291F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 w:rsidRPr="00631E74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None</w:t>
      </w:r>
    </w:p>
    <w:p w14:paraId="24920BDA" w14:textId="3D6B8F32" w:rsidR="007A2039" w:rsidRDefault="00CC2C59" w:rsidP="007A2039">
      <w:pPr>
        <w:pStyle w:val="Heading1"/>
      </w:pPr>
      <w:r>
        <w:t>1</w:t>
      </w:r>
      <w:r w:rsidR="0073146B">
        <w:t>53</w:t>
      </w:r>
      <w:r w:rsidR="007E5907">
        <w:t>/</w:t>
      </w:r>
      <w:r w:rsidR="00CB2D99">
        <w:t>23</w:t>
      </w:r>
      <w:r w:rsidR="007A2039">
        <w:t xml:space="preserve"> Exclusion of Press &amp; Public (Public Bodies Admission to Meetings Act 1960)</w:t>
      </w:r>
    </w:p>
    <w:p w14:paraId="0F906DAA" w14:textId="6E43A421" w:rsidR="007A2039" w:rsidRPr="00945F07" w:rsidRDefault="00945F07" w:rsidP="007A2039">
      <w:pPr>
        <w:pStyle w:val="NoSpacing"/>
      </w:pPr>
      <w:r w:rsidRPr="00D26F3B">
        <w:t>None</w:t>
      </w:r>
      <w:r w:rsidRPr="00945F07">
        <w:t xml:space="preserve"> </w:t>
      </w:r>
    </w:p>
    <w:p w14:paraId="57C2A868" w14:textId="1C387D0A" w:rsidR="00E7100E" w:rsidRPr="00C237AD" w:rsidRDefault="00CC2C59" w:rsidP="00C237AD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</w:t>
      </w:r>
      <w:r w:rsidR="0073146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54</w:t>
      </w:r>
      <w:r w:rsidR="00CB2D99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/23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Minutes of the meetings held on the </w:t>
      </w:r>
      <w:r w:rsidR="0073146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19</w:t>
      </w:r>
      <w:r w:rsidR="0073146B" w:rsidRPr="0073146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vertAlign w:val="superscript"/>
          <w:lang w:eastAsia="en-GB"/>
        </w:rPr>
        <w:t>th</w:t>
      </w:r>
      <w:r w:rsidR="0073146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September 2023</w:t>
      </w:r>
    </w:p>
    <w:p w14:paraId="3EFE71CE" w14:textId="163E8781" w:rsidR="00571637" w:rsidRDefault="004D3F9C" w:rsidP="00172B47">
      <w:pPr>
        <w:pStyle w:val="NoSpacing"/>
      </w:pPr>
      <w:r w:rsidRPr="004D3F9C">
        <w:t>All members of the council had received a copy of the minutes</w:t>
      </w:r>
      <w:r w:rsidR="00AF5458">
        <w:t xml:space="preserve"> in advance of the meeting</w:t>
      </w:r>
      <w:r w:rsidRPr="004D3F9C">
        <w:t>.</w:t>
      </w:r>
    </w:p>
    <w:p w14:paraId="77E11FED" w14:textId="77777777" w:rsidR="00571637" w:rsidRPr="00571637" w:rsidRDefault="00571637" w:rsidP="00172B47">
      <w:pPr>
        <w:pStyle w:val="NoSpacing"/>
      </w:pPr>
    </w:p>
    <w:p w14:paraId="1927E391" w14:textId="05CB3218" w:rsidR="004D3F9C" w:rsidRPr="004D3F9C" w:rsidRDefault="004D3F9C" w:rsidP="00172B47">
      <w:pPr>
        <w:pStyle w:val="NoSpacing"/>
        <w:rPr>
          <w:rFonts w:ascii="Times New Roman" w:hAnsi="Times New Roman" w:cs="Times New Roman"/>
        </w:rPr>
      </w:pPr>
      <w:r w:rsidRPr="004D3F9C">
        <w:rPr>
          <w:b/>
          <w:bCs/>
        </w:rPr>
        <w:t xml:space="preserve">Resolved </w:t>
      </w:r>
      <w:r w:rsidRPr="004D3F9C">
        <w:t xml:space="preserve">by </w:t>
      </w:r>
      <w:r w:rsidR="00E73695">
        <w:t xml:space="preserve">all </w:t>
      </w:r>
      <w:r w:rsidR="00E73695" w:rsidRPr="001D321A">
        <w:t>present</w:t>
      </w:r>
      <w:r w:rsidRPr="001D321A">
        <w:t xml:space="preserve"> th</w:t>
      </w:r>
      <w:r w:rsidR="00E73695" w:rsidRPr="001D321A">
        <w:t>at the</w:t>
      </w:r>
      <w:r w:rsidR="001D321A" w:rsidRPr="001D321A">
        <w:t xml:space="preserve"> </w:t>
      </w:r>
      <w:r w:rsidR="00007DEE">
        <w:t xml:space="preserve">minutes </w:t>
      </w:r>
      <w:r w:rsidRPr="001D321A">
        <w:t xml:space="preserve">of the </w:t>
      </w:r>
      <w:r w:rsidR="0073146B">
        <w:t>19</w:t>
      </w:r>
      <w:r w:rsidR="0073146B" w:rsidRPr="0073146B">
        <w:rPr>
          <w:vertAlign w:val="superscript"/>
        </w:rPr>
        <w:t>th</w:t>
      </w:r>
      <w:r w:rsidR="0073146B">
        <w:t xml:space="preserve"> September 2023</w:t>
      </w:r>
      <w:r w:rsidR="005359AB">
        <w:t xml:space="preserve"> </w:t>
      </w:r>
      <w:r w:rsidR="00F27F37" w:rsidRPr="001D321A">
        <w:t>meeting be signed as a true and accurate record</w:t>
      </w:r>
      <w:r w:rsidR="00AF5458" w:rsidRPr="001D321A">
        <w:t xml:space="preserve"> by the Chair.</w:t>
      </w:r>
    </w:p>
    <w:p w14:paraId="2A51ECDF" w14:textId="77777777" w:rsidR="004D3F9C" w:rsidRPr="004D3F9C" w:rsidRDefault="004D3F9C" w:rsidP="00172B47">
      <w:pPr>
        <w:pStyle w:val="NoSpacing"/>
        <w:rPr>
          <w:rFonts w:ascii="Times New Roman" w:hAnsi="Times New Roman" w:cs="Times New Roman"/>
        </w:rPr>
      </w:pPr>
    </w:p>
    <w:p w14:paraId="392C243C" w14:textId="5DF14F9C" w:rsidR="008C7273" w:rsidRPr="00C237AD" w:rsidRDefault="004D3F9C" w:rsidP="00C237AD">
      <w:pPr>
        <w:pStyle w:val="NoSpacing"/>
        <w:rPr>
          <w:b/>
          <w:bCs/>
        </w:rPr>
      </w:pPr>
      <w:r w:rsidRPr="004D3F9C">
        <w:rPr>
          <w:b/>
          <w:bCs/>
        </w:rPr>
        <w:t>Action: Clerk to upload the completed minutes to the website. </w:t>
      </w:r>
    </w:p>
    <w:p w14:paraId="1FBCDE3C" w14:textId="156B8CC6" w:rsidR="004D3F9C" w:rsidRPr="00433DA1" w:rsidRDefault="00CC2C59" w:rsidP="004D3F9C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 w:rsidRPr="00433DA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</w:t>
      </w:r>
      <w:r w:rsidR="0073146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55</w:t>
      </w:r>
      <w:r w:rsidR="00CB2D99" w:rsidRPr="00433DA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/23 </w:t>
      </w:r>
      <w:r w:rsidR="004D3F9C" w:rsidRPr="00433DA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Chairman’s Announcements</w:t>
      </w:r>
    </w:p>
    <w:p w14:paraId="1CBE9DC6" w14:textId="1D9FE68E" w:rsidR="00433DA1" w:rsidRDefault="003B28EB" w:rsidP="0073146B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Cllr M Bradley had provided a </w:t>
      </w:r>
      <w:r w:rsidR="00DA2596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short-written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update on a number of points which </w:t>
      </w:r>
      <w:r w:rsidR="001D2CD1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are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covered under the relevant agenda item.</w:t>
      </w:r>
    </w:p>
    <w:p w14:paraId="06ADBA9B" w14:textId="1E2BCF40" w:rsidR="003B28EB" w:rsidRDefault="003B28EB" w:rsidP="0073146B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One item that is emergency in nature due to timescales, is that a number of residents have expressed concern that due to the unseasonabl</w:t>
      </w:r>
      <w:r w:rsidR="001D2CD1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y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warm weather the grass has continued to </w:t>
      </w:r>
      <w:proofErr w:type="gramStart"/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grow</w:t>
      </w:r>
      <w:proofErr w:type="gramEnd"/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and that one final cut </w:t>
      </w:r>
      <w:r w:rsidR="001D2CD1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is required.</w:t>
      </w:r>
    </w:p>
    <w:p w14:paraId="0045DBD8" w14:textId="7A85B55B" w:rsidR="003B28EB" w:rsidRPr="001B668B" w:rsidRDefault="003B28EB" w:rsidP="0073146B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en-GB"/>
        </w:rPr>
        <w:t xml:space="preserve">Resolved </w:t>
      </w:r>
      <w:r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by all present that</w:t>
      </w:r>
      <w:r w:rsidR="001B668B"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the Clerk as</w:t>
      </w:r>
      <w:r w:rsidR="001D2CD1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k </w:t>
      </w:r>
      <w:r w:rsidR="001B668B"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the grass cutting contractor to undertake one final grass cut when the weather is appropriate and invoice as required</w:t>
      </w:r>
    </w:p>
    <w:p w14:paraId="0405AE52" w14:textId="698198F9" w:rsidR="007A2039" w:rsidRPr="001B668B" w:rsidRDefault="007E5907" w:rsidP="005359AB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</w:t>
      </w:r>
      <w:r w:rsidR="0073146B"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56</w:t>
      </w:r>
      <w:r w:rsidR="00CB2D99"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/23</w:t>
      </w:r>
      <w:r w:rsidR="004D3F9C"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Public Participation </w:t>
      </w:r>
    </w:p>
    <w:p w14:paraId="17CD2722" w14:textId="7A702782" w:rsidR="00CF6769" w:rsidRPr="001B668B" w:rsidRDefault="00CF6769" w:rsidP="00DA10F5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A member of the public attended</w:t>
      </w:r>
      <w:r w:rsidR="001D2CD1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prior to the start of the meeting</w:t>
      </w:r>
      <w:r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and provided some information on traffic movements.</w:t>
      </w:r>
    </w:p>
    <w:p w14:paraId="57E563AC" w14:textId="1EC32875" w:rsidR="00CF6769" w:rsidRPr="001B668B" w:rsidRDefault="00CF6769" w:rsidP="00DA10F5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25/9/23- </w:t>
      </w:r>
      <w:proofErr w:type="spellStart"/>
      <w:r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Tropenhow</w:t>
      </w:r>
      <w:proofErr w:type="spellEnd"/>
      <w:r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Junction 7-10 and 2-5 (79 vehicles)</w:t>
      </w:r>
    </w:p>
    <w:p w14:paraId="0359754A" w14:textId="65D51A30" w:rsidR="00CF6769" w:rsidRPr="001B668B" w:rsidRDefault="00CF6769" w:rsidP="00DA10F5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2/10/23- Broughton same six hours (1961</w:t>
      </w:r>
      <w:r w:rsidR="001D2CD1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vehicles</w:t>
      </w:r>
      <w:r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)</w:t>
      </w:r>
    </w:p>
    <w:p w14:paraId="1B16F3D6" w14:textId="438315FA" w:rsidR="00CF6769" w:rsidRPr="001B668B" w:rsidRDefault="00CF6769" w:rsidP="00DA10F5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9/10/23- Brigham same six hours (883</w:t>
      </w:r>
      <w:r w:rsidR="001D2CD1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vehicles)</w:t>
      </w:r>
    </w:p>
    <w:p w14:paraId="263E6CC6" w14:textId="71D728A3" w:rsidR="00CF6769" w:rsidRPr="001B668B" w:rsidRDefault="00CF6769" w:rsidP="00DA10F5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Between 4-5</w:t>
      </w:r>
      <w:r w:rsidR="001D2CD1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on 9/10/23 </w:t>
      </w:r>
      <w:r w:rsidRPr="001B668B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(403) vehicles turned into Broughton</w:t>
      </w:r>
    </w:p>
    <w:p w14:paraId="7AA6F441" w14:textId="2CB5A7AE" w:rsidR="005359AB" w:rsidRPr="001B668B" w:rsidRDefault="007E5907" w:rsidP="00CC2C59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</w:t>
      </w:r>
      <w:r w:rsidR="0073146B"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57</w:t>
      </w:r>
      <w:r w:rsidR="00C237AD"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CB2D99"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5359AB"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To receive and consider applications for co-option</w:t>
      </w:r>
      <w:r w:rsidRPr="001B66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(2 Vacancies)</w:t>
      </w:r>
    </w:p>
    <w:p w14:paraId="7B88EC96" w14:textId="320D85A8" w:rsidR="001D3958" w:rsidRDefault="007E5907" w:rsidP="007E5907">
      <w:pPr>
        <w:pStyle w:val="NoSpacing"/>
      </w:pPr>
      <w:r w:rsidRPr="001B668B">
        <w:t>No</w:t>
      </w:r>
      <w:r w:rsidR="001D3958" w:rsidRPr="001B668B">
        <w:t>ne received</w:t>
      </w:r>
    </w:p>
    <w:p w14:paraId="22735D9D" w14:textId="44C74D38" w:rsidR="000F5203" w:rsidRPr="00F261BE" w:rsidRDefault="007E5907" w:rsidP="000F5203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</w:t>
      </w:r>
      <w:r w:rsidR="0073146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58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5359A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</w:t>
      </w:r>
      <w:r w:rsidR="007A2039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Reports from visiting councillors &amp; Police</w:t>
      </w:r>
    </w:p>
    <w:p w14:paraId="0A7C86EA" w14:textId="1BC8215D" w:rsidR="006B4C87" w:rsidRPr="006B4C87" w:rsidRDefault="006B4C87" w:rsidP="00393818">
      <w:pPr>
        <w:pStyle w:val="Heading1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>Cumberland Council</w:t>
      </w:r>
    </w:p>
    <w:p w14:paraId="2EDE288F" w14:textId="768B4F34" w:rsidR="0073146B" w:rsidRDefault="00CF562F" w:rsidP="00393818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>Cumberland Councillor Martin Harris had provided a written report via email this was noted as received</w:t>
      </w:r>
      <w:r w:rsidR="002D6F3D">
        <w:rPr>
          <w:b w:val="0"/>
          <w:bCs w:val="0"/>
          <w:u w:val="none"/>
        </w:rPr>
        <w:t xml:space="preserve"> by all present.</w:t>
      </w:r>
    </w:p>
    <w:p w14:paraId="123F3396" w14:textId="705427A8" w:rsidR="001D2CD1" w:rsidRDefault="001D2CD1" w:rsidP="00393818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Cumberland Cllr M Harris provided a verbal update on some additional points:</w:t>
      </w:r>
    </w:p>
    <w:p w14:paraId="4C71B1B9" w14:textId="77777777" w:rsidR="001D2CD1" w:rsidRDefault="001B668B" w:rsidP="00393818">
      <w:pPr>
        <w:pStyle w:val="Heading1"/>
        <w:numPr>
          <w:ilvl w:val="0"/>
          <w:numId w:val="46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 </w:t>
      </w:r>
      <w:r w:rsidR="00CE6072">
        <w:rPr>
          <w:b w:val="0"/>
          <w:bCs w:val="0"/>
          <w:u w:val="none"/>
        </w:rPr>
        <w:t>qtr.</w:t>
      </w:r>
      <w:r>
        <w:rPr>
          <w:b w:val="0"/>
          <w:bCs w:val="0"/>
          <w:u w:val="none"/>
        </w:rPr>
        <w:t xml:space="preserve"> 1 intermediate finance report has been circulated to the</w:t>
      </w:r>
      <w:r w:rsidR="00CE6072">
        <w:rPr>
          <w:b w:val="0"/>
          <w:bCs w:val="0"/>
          <w:u w:val="none"/>
        </w:rPr>
        <w:t xml:space="preserve"> Cumberland</w:t>
      </w:r>
      <w:r>
        <w:rPr>
          <w:b w:val="0"/>
          <w:bCs w:val="0"/>
          <w:u w:val="none"/>
        </w:rPr>
        <w:t xml:space="preserve"> executive at the recent meeting and</w:t>
      </w:r>
      <w:r w:rsidR="00CE6072">
        <w:rPr>
          <w:b w:val="0"/>
          <w:bCs w:val="0"/>
          <w:u w:val="none"/>
        </w:rPr>
        <w:t xml:space="preserve"> it</w:t>
      </w:r>
      <w:r>
        <w:rPr>
          <w:b w:val="0"/>
          <w:bCs w:val="0"/>
          <w:u w:val="none"/>
        </w:rPr>
        <w:t xml:space="preserve"> forecasts a circa 28.9million pound overspend (on a 200million overall budget)</w:t>
      </w:r>
      <w:r w:rsidR="00CE6072">
        <w:rPr>
          <w:b w:val="0"/>
          <w:bCs w:val="0"/>
          <w:u w:val="none"/>
        </w:rPr>
        <w:t xml:space="preserve"> at the end of the current financial year</w:t>
      </w:r>
      <w:r>
        <w:rPr>
          <w:b w:val="0"/>
          <w:bCs w:val="0"/>
          <w:u w:val="none"/>
        </w:rPr>
        <w:t xml:space="preserve">. Up to 17.5million could be located from reserves if </w:t>
      </w:r>
      <w:r w:rsidR="001D2CD1">
        <w:rPr>
          <w:b w:val="0"/>
          <w:bCs w:val="0"/>
          <w:u w:val="none"/>
        </w:rPr>
        <w:t>required. The</w:t>
      </w:r>
      <w:r>
        <w:rPr>
          <w:b w:val="0"/>
          <w:bCs w:val="0"/>
          <w:u w:val="none"/>
        </w:rPr>
        <w:t xml:space="preserve"> main overspend is in children</w:t>
      </w:r>
      <w:r w:rsidR="00CE6072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and adults social care which is a statutory duty. </w:t>
      </w:r>
    </w:p>
    <w:p w14:paraId="343CD40D" w14:textId="290C003B" w:rsidR="001B668B" w:rsidRPr="001D2CD1" w:rsidRDefault="001B668B" w:rsidP="00393818">
      <w:pPr>
        <w:pStyle w:val="Heading1"/>
        <w:numPr>
          <w:ilvl w:val="0"/>
          <w:numId w:val="46"/>
        </w:numPr>
        <w:rPr>
          <w:b w:val="0"/>
          <w:bCs w:val="0"/>
          <w:u w:val="none"/>
        </w:rPr>
      </w:pPr>
      <w:r w:rsidRPr="001D2CD1">
        <w:rPr>
          <w:b w:val="0"/>
          <w:bCs w:val="0"/>
          <w:u w:val="none"/>
        </w:rPr>
        <w:t xml:space="preserve">It was noted that an equality of pay bill may also arrive at Cumberland and this could have a greater financial negative impact. </w:t>
      </w:r>
    </w:p>
    <w:p w14:paraId="73041C06" w14:textId="6CED6DCD" w:rsidR="0092220F" w:rsidRDefault="0092220F" w:rsidP="00393818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Broughton Parish Council noted concern that such a high overspend has occurred within </w:t>
      </w:r>
      <w:proofErr w:type="spellStart"/>
      <w:r>
        <w:rPr>
          <w:b w:val="0"/>
          <w:bCs w:val="0"/>
          <w:u w:val="none"/>
        </w:rPr>
        <w:t>Qtr</w:t>
      </w:r>
      <w:proofErr w:type="spellEnd"/>
      <w:r>
        <w:rPr>
          <w:b w:val="0"/>
          <w:bCs w:val="0"/>
          <w:u w:val="none"/>
        </w:rPr>
        <w:t xml:space="preserve"> 1, as the number of adults and children within the system should have been a finite number and a small increase may be reasonable but </w:t>
      </w:r>
      <w:r w:rsidR="001D2CD1">
        <w:rPr>
          <w:b w:val="0"/>
          <w:bCs w:val="0"/>
          <w:u w:val="none"/>
        </w:rPr>
        <w:t>an increase of this leave seems disproportionate</w:t>
      </w:r>
      <w:r>
        <w:rPr>
          <w:b w:val="0"/>
          <w:bCs w:val="0"/>
          <w:u w:val="none"/>
        </w:rPr>
        <w:t xml:space="preserve"> and it suggests a failing in the </w:t>
      </w:r>
      <w:r w:rsidR="001D2CD1">
        <w:rPr>
          <w:b w:val="0"/>
          <w:bCs w:val="0"/>
          <w:u w:val="none"/>
        </w:rPr>
        <w:t xml:space="preserve">budgetary </w:t>
      </w:r>
      <w:r>
        <w:rPr>
          <w:b w:val="0"/>
          <w:bCs w:val="0"/>
          <w:u w:val="none"/>
        </w:rPr>
        <w:t>process</w:t>
      </w:r>
      <w:r w:rsidR="006C7B48">
        <w:rPr>
          <w:b w:val="0"/>
          <w:bCs w:val="0"/>
          <w:u w:val="none"/>
        </w:rPr>
        <w:t xml:space="preserve"> </w:t>
      </w:r>
      <w:r w:rsidR="001D2CD1">
        <w:rPr>
          <w:b w:val="0"/>
          <w:bCs w:val="0"/>
          <w:u w:val="none"/>
        </w:rPr>
        <w:t>or a l</w:t>
      </w:r>
      <w:r w:rsidR="006C7B48">
        <w:rPr>
          <w:b w:val="0"/>
          <w:bCs w:val="0"/>
          <w:u w:val="none"/>
        </w:rPr>
        <w:t xml:space="preserve">ack of appropriate due diligence. </w:t>
      </w:r>
    </w:p>
    <w:p w14:paraId="7AD6956E" w14:textId="1FBB95AE" w:rsidR="002D6F3D" w:rsidRDefault="007E5907" w:rsidP="00393818">
      <w:pPr>
        <w:pStyle w:val="Heading1"/>
      </w:pPr>
      <w:r>
        <w:t>1</w:t>
      </w:r>
      <w:r w:rsidR="0073146B">
        <w:t>59</w:t>
      </w:r>
      <w:r w:rsidR="00CB2D99">
        <w:t>/23</w:t>
      </w:r>
      <w:r w:rsidR="00571637">
        <w:t xml:space="preserve"> Clerks report</w:t>
      </w:r>
    </w:p>
    <w:p w14:paraId="53F68A75" w14:textId="6F1D58EB" w:rsidR="007E5907" w:rsidRDefault="007E5907" w:rsidP="00393818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Clerks report had been circulated to all in advance of the meeting and this was noted as received. </w:t>
      </w:r>
    </w:p>
    <w:p w14:paraId="53E91EB7" w14:textId="71D2CFA9" w:rsidR="00CC2C59" w:rsidRDefault="00CC2C59" w:rsidP="00CC2C59">
      <w:pPr>
        <w:pStyle w:val="Heading4"/>
        <w:numPr>
          <w:ilvl w:val="0"/>
          <w:numId w:val="40"/>
        </w:numPr>
      </w:pPr>
      <w:r>
        <w:t>Parish Plan</w:t>
      </w:r>
    </w:p>
    <w:p w14:paraId="3F757CC8" w14:textId="1940DE33" w:rsidR="00CC2C59" w:rsidRDefault="00CC2C59" w:rsidP="00CC2C59">
      <w:pPr>
        <w:rPr>
          <w:lang w:eastAsia="en-GB"/>
        </w:rPr>
      </w:pPr>
    </w:p>
    <w:p w14:paraId="0FDBE905" w14:textId="5FF65331" w:rsidR="0011797B" w:rsidRPr="0011797B" w:rsidRDefault="00F02BC0" w:rsidP="0073146B">
      <w:pPr>
        <w:pStyle w:val="NoSpacing"/>
        <w:rPr>
          <w:b/>
          <w:bCs/>
        </w:rPr>
      </w:pPr>
      <w:r>
        <w:t>Cllr Adrian Davis Johnston</w:t>
      </w:r>
      <w:r w:rsidR="0073146B">
        <w:t xml:space="preserve"> was not </w:t>
      </w:r>
      <w:r w:rsidR="00CE6072">
        <w:t>present,</w:t>
      </w:r>
      <w:r w:rsidR="0073146B">
        <w:t xml:space="preserve"> and no update had been </w:t>
      </w:r>
      <w:r w:rsidR="00AD5878">
        <w:t>received.</w:t>
      </w:r>
    </w:p>
    <w:p w14:paraId="0749C88F" w14:textId="349FC920" w:rsidR="00CC2C59" w:rsidRDefault="00CC2C59" w:rsidP="00CC2C59">
      <w:pPr>
        <w:pStyle w:val="NoSpacing"/>
      </w:pPr>
    </w:p>
    <w:p w14:paraId="70F3ACC9" w14:textId="2B4ACD74" w:rsidR="00CC2C59" w:rsidRDefault="00CC2C59" w:rsidP="00CC2C59">
      <w:pPr>
        <w:pStyle w:val="Heading4"/>
        <w:numPr>
          <w:ilvl w:val="0"/>
          <w:numId w:val="40"/>
        </w:numPr>
      </w:pPr>
      <w:r>
        <w:t>Derwent Forest</w:t>
      </w:r>
    </w:p>
    <w:p w14:paraId="0AFCD20C" w14:textId="307636F9" w:rsidR="00CC2C59" w:rsidRDefault="00CC2C59" w:rsidP="00CC2C59">
      <w:pPr>
        <w:pStyle w:val="NoSpacing"/>
      </w:pPr>
    </w:p>
    <w:p w14:paraId="4227BFD4" w14:textId="1A41CCAF" w:rsidR="00CC2C59" w:rsidRDefault="0073146B" w:rsidP="00CC2C59">
      <w:pPr>
        <w:pStyle w:val="NoSpacing"/>
      </w:pPr>
      <w:r>
        <w:t xml:space="preserve">No update has been received. </w:t>
      </w:r>
    </w:p>
    <w:p w14:paraId="69560860" w14:textId="248C2A8F" w:rsidR="003B28EB" w:rsidRDefault="003B28EB" w:rsidP="00CC2C59">
      <w:pPr>
        <w:pStyle w:val="NoSpacing"/>
      </w:pPr>
    </w:p>
    <w:p w14:paraId="30498811" w14:textId="09F01A97" w:rsidR="003B28EB" w:rsidRPr="003B28EB" w:rsidRDefault="003B28EB" w:rsidP="00CC2C59">
      <w:pPr>
        <w:pStyle w:val="NoSpacing"/>
      </w:pPr>
      <w:r>
        <w:rPr>
          <w:b/>
          <w:bCs/>
        </w:rPr>
        <w:t xml:space="preserve">Resolved </w:t>
      </w:r>
      <w:r>
        <w:t xml:space="preserve">by all present that Cllr M Bradley be given delegated authority to seek an update on the Master Plan/views for this site </w:t>
      </w:r>
      <w:r w:rsidR="00E853E0">
        <w:t>for future discussion at a Broughton Parish Council</w:t>
      </w:r>
      <w:r>
        <w:t xml:space="preserve"> </w:t>
      </w:r>
    </w:p>
    <w:p w14:paraId="1F0E5238" w14:textId="7100ED1D" w:rsidR="00C237AD" w:rsidRDefault="0073146B" w:rsidP="003473D9">
      <w:pPr>
        <w:pStyle w:val="Heading1"/>
      </w:pPr>
      <w:r>
        <w:t>160</w:t>
      </w:r>
      <w:r w:rsidR="00CC2C59">
        <w:t>/</w:t>
      </w:r>
      <w:r w:rsidR="00CB2D99">
        <w:t>23</w:t>
      </w:r>
      <w:r w:rsidR="00193A17">
        <w:t xml:space="preserve"> Play-area</w:t>
      </w:r>
    </w:p>
    <w:p w14:paraId="7F543528" w14:textId="7CB27CCC" w:rsidR="002908AE" w:rsidRDefault="00CB2D99" w:rsidP="002908AE">
      <w:pPr>
        <w:pStyle w:val="Heading4"/>
        <w:numPr>
          <w:ilvl w:val="0"/>
          <w:numId w:val="4"/>
        </w:numPr>
      </w:pPr>
      <w:r>
        <w:t>Play</w:t>
      </w:r>
      <w:r w:rsidR="00186BAA">
        <w:t>-</w:t>
      </w:r>
      <w:r>
        <w:t xml:space="preserve">area refurbishment </w:t>
      </w:r>
      <w:r w:rsidR="00C46D5C">
        <w:t>update.</w:t>
      </w:r>
    </w:p>
    <w:p w14:paraId="7156813E" w14:textId="36B5B1F9" w:rsidR="002908AE" w:rsidRDefault="002908AE" w:rsidP="002908AE">
      <w:pPr>
        <w:pStyle w:val="NoSpacing"/>
      </w:pPr>
    </w:p>
    <w:p w14:paraId="2A2BDEA6" w14:textId="6B9A39EC" w:rsidR="00732ED7" w:rsidRDefault="00432BAC" w:rsidP="00CC2C59">
      <w:pPr>
        <w:pStyle w:val="NoSpacing"/>
        <w:rPr>
          <w:color w:val="auto"/>
        </w:rPr>
      </w:pPr>
      <w:r w:rsidRPr="00783F17">
        <w:rPr>
          <w:color w:val="auto"/>
        </w:rPr>
        <w:t xml:space="preserve">Cllr </w:t>
      </w:r>
      <w:r w:rsidR="00611669" w:rsidRPr="00783F17">
        <w:rPr>
          <w:color w:val="auto"/>
        </w:rPr>
        <w:t>Sue Hannah</w:t>
      </w:r>
      <w:r w:rsidRPr="00783F17">
        <w:rPr>
          <w:color w:val="auto"/>
        </w:rPr>
        <w:t xml:space="preserve"> </w:t>
      </w:r>
      <w:r w:rsidR="00572481" w:rsidRPr="00783F17">
        <w:rPr>
          <w:color w:val="auto"/>
        </w:rPr>
        <w:t>updated on a number of matters</w:t>
      </w:r>
      <w:r w:rsidR="0073146B" w:rsidRPr="00783F17">
        <w:rPr>
          <w:color w:val="auto"/>
        </w:rPr>
        <w:t>:</w:t>
      </w:r>
    </w:p>
    <w:p w14:paraId="16ACF4AB" w14:textId="77777777" w:rsidR="001D2CD1" w:rsidRPr="00783F17" w:rsidRDefault="001D2CD1" w:rsidP="00CC2C59">
      <w:pPr>
        <w:pStyle w:val="NoSpacing"/>
        <w:rPr>
          <w:color w:val="auto"/>
        </w:rPr>
      </w:pPr>
    </w:p>
    <w:p w14:paraId="03B6C557" w14:textId="29B7C3C4" w:rsidR="0073146B" w:rsidRDefault="00783F17" w:rsidP="0073146B">
      <w:pPr>
        <w:pStyle w:val="NoSpacing"/>
        <w:numPr>
          <w:ilvl w:val="0"/>
          <w:numId w:val="44"/>
        </w:numPr>
        <w:rPr>
          <w:color w:val="auto"/>
        </w:rPr>
      </w:pPr>
      <w:r w:rsidRPr="00783F17">
        <w:rPr>
          <w:color w:val="auto"/>
        </w:rPr>
        <w:t xml:space="preserve">Two applications have been submitted to FCC and to the National Lottery Community fund (the two applications total 140k) and a decision is awaited. </w:t>
      </w:r>
    </w:p>
    <w:p w14:paraId="7AF75CB6" w14:textId="2D4A84B1" w:rsidR="00572481" w:rsidRPr="00783F17" w:rsidRDefault="00783F17" w:rsidP="00CC2C59">
      <w:pPr>
        <w:pStyle w:val="NoSpacing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CLEP don’t currently have any funding available, and CCF only have small grants available. </w:t>
      </w:r>
    </w:p>
    <w:p w14:paraId="676E5F4A" w14:textId="68C70AB3" w:rsidR="00645F3B" w:rsidRPr="001107C1" w:rsidRDefault="007E5907" w:rsidP="001107C1">
      <w:pPr>
        <w:pStyle w:val="Heading1"/>
      </w:pPr>
      <w:r w:rsidRPr="00732ED7">
        <w:t>1</w:t>
      </w:r>
      <w:r w:rsidR="0073146B">
        <w:t>61</w:t>
      </w:r>
      <w:r w:rsidR="001107C1" w:rsidRPr="00732ED7">
        <w:t>/23</w:t>
      </w:r>
      <w:r w:rsidR="00193A17" w:rsidRPr="00732ED7">
        <w:t xml:space="preserve"> Allotments</w:t>
      </w:r>
    </w:p>
    <w:p w14:paraId="179C9C28" w14:textId="045F35D8" w:rsidR="00C237AD" w:rsidRDefault="00CC2C59" w:rsidP="00C237AD">
      <w:pPr>
        <w:pStyle w:val="Heading4"/>
        <w:numPr>
          <w:ilvl w:val="0"/>
          <w:numId w:val="32"/>
        </w:numPr>
      </w:pPr>
      <w:r>
        <w:t>Update on Annual Payments</w:t>
      </w:r>
    </w:p>
    <w:p w14:paraId="0431725C" w14:textId="77777777" w:rsidR="0063429D" w:rsidRPr="0063429D" w:rsidRDefault="0063429D" w:rsidP="0063429D">
      <w:pPr>
        <w:rPr>
          <w:lang w:eastAsia="en-GB"/>
        </w:rPr>
      </w:pPr>
    </w:p>
    <w:p w14:paraId="448268D3" w14:textId="5C432437" w:rsidR="007E5907" w:rsidRDefault="007E5907" w:rsidP="00CC2C59">
      <w:pPr>
        <w:pStyle w:val="NoSpacing"/>
      </w:pPr>
      <w:r>
        <w:t xml:space="preserve">The Clerk </w:t>
      </w:r>
      <w:r w:rsidR="00CC2C59">
        <w:t xml:space="preserve">informed all present that all invoices have been issued, and up to 18:00 on the </w:t>
      </w:r>
      <w:r w:rsidR="0073146B">
        <w:t>16</w:t>
      </w:r>
      <w:r w:rsidR="0073146B" w:rsidRPr="0073146B">
        <w:rPr>
          <w:vertAlign w:val="superscript"/>
        </w:rPr>
        <w:t>th</w:t>
      </w:r>
      <w:r w:rsidR="0073146B">
        <w:t xml:space="preserve"> October 2023</w:t>
      </w:r>
    </w:p>
    <w:p w14:paraId="2FDAC12E" w14:textId="7631BBDA" w:rsidR="00CC2C59" w:rsidRDefault="00CC2C59" w:rsidP="00CC2C59">
      <w:pPr>
        <w:pStyle w:val="NoSpacing"/>
      </w:pPr>
    </w:p>
    <w:p w14:paraId="6D009899" w14:textId="3768FC53" w:rsidR="00CC2C59" w:rsidRDefault="00CC2C59" w:rsidP="00CC2C59">
      <w:pPr>
        <w:pStyle w:val="NoSpacing"/>
      </w:pPr>
      <w:proofErr w:type="spellStart"/>
      <w:r>
        <w:t>Coldgill</w:t>
      </w:r>
      <w:proofErr w:type="spellEnd"/>
      <w:r>
        <w:t xml:space="preserve">- </w:t>
      </w:r>
      <w:r w:rsidR="0073146B">
        <w:t xml:space="preserve">3 payments are outstanding- Debtor invoices have been issued. </w:t>
      </w:r>
    </w:p>
    <w:p w14:paraId="3E2CA180" w14:textId="513C8C62" w:rsidR="00CC2C59" w:rsidRDefault="00CC2C59" w:rsidP="00CC2C59">
      <w:pPr>
        <w:pStyle w:val="NoSpacing"/>
      </w:pPr>
    </w:p>
    <w:p w14:paraId="17E1DE30" w14:textId="3685D7F3" w:rsidR="00DD7F27" w:rsidRDefault="00CC2C59" w:rsidP="00CC2C59">
      <w:pPr>
        <w:pStyle w:val="NoSpacing"/>
      </w:pPr>
      <w:r>
        <w:t xml:space="preserve">Nook- </w:t>
      </w:r>
      <w:r w:rsidR="0073146B">
        <w:t>All tenants have paid</w:t>
      </w:r>
    </w:p>
    <w:p w14:paraId="0756F201" w14:textId="77777777" w:rsidR="00DD7F27" w:rsidRDefault="00DD7F27" w:rsidP="00CC2C59">
      <w:pPr>
        <w:pStyle w:val="NoSpacing"/>
      </w:pPr>
    </w:p>
    <w:p w14:paraId="1AE26020" w14:textId="14422D58" w:rsidR="00CC2C59" w:rsidRDefault="0073146B" w:rsidP="00CC2C59">
      <w:pPr>
        <w:pStyle w:val="NoSpacing"/>
      </w:pPr>
      <w:r>
        <w:t xml:space="preserve">A number of plots have recently been allocated to individuals from the waiting list. </w:t>
      </w:r>
    </w:p>
    <w:p w14:paraId="2B2FD465" w14:textId="667CECE2" w:rsidR="00D96571" w:rsidRDefault="007E5907" w:rsidP="00902CD9">
      <w:pPr>
        <w:pStyle w:val="Heading1"/>
      </w:pPr>
      <w:r>
        <w:t>1</w:t>
      </w:r>
      <w:r w:rsidR="0073146B">
        <w:t>62</w:t>
      </w:r>
      <w:r w:rsidR="001107C1">
        <w:t>/23</w:t>
      </w:r>
      <w:r w:rsidR="00193A17">
        <w:t xml:space="preserve"> Parish Maintenance &amp; Highways</w:t>
      </w:r>
    </w:p>
    <w:p w14:paraId="47967640" w14:textId="7D6A91FD" w:rsidR="009613D7" w:rsidRDefault="00246335" w:rsidP="00246335">
      <w:pPr>
        <w:pStyle w:val="Heading4"/>
        <w:numPr>
          <w:ilvl w:val="0"/>
          <w:numId w:val="33"/>
        </w:numPr>
      </w:pPr>
      <w:r>
        <w:t>Broughton/Brigham A66 Roundabout.</w:t>
      </w:r>
    </w:p>
    <w:p w14:paraId="1E1D9288" w14:textId="30E5EC06" w:rsidR="00264790" w:rsidRDefault="00264790" w:rsidP="008E11D5">
      <w:pPr>
        <w:pStyle w:val="NoSpacing"/>
      </w:pPr>
    </w:p>
    <w:p w14:paraId="380177D3" w14:textId="3A70E0EE" w:rsidR="00D7271E" w:rsidRPr="00D7271E" w:rsidRDefault="0073146B" w:rsidP="00246335">
      <w:pPr>
        <w:pStyle w:val="NoSpacing"/>
      </w:pPr>
      <w:r>
        <w:t xml:space="preserve">The Clerk confirmed that Cllr M Bradley has met with MP M Jenkinson who is now working to facilitate a meeting date for a meeting with the relevant individuals from National Highways. </w:t>
      </w:r>
    </w:p>
    <w:p w14:paraId="7756A05B" w14:textId="77777777" w:rsidR="00837DD5" w:rsidRPr="00837DD5" w:rsidRDefault="00837DD5" w:rsidP="00246335">
      <w:pPr>
        <w:pStyle w:val="NoSpacing"/>
        <w:rPr>
          <w:b/>
          <w:bCs/>
        </w:rPr>
      </w:pPr>
    </w:p>
    <w:p w14:paraId="21ED2F31" w14:textId="7A0E6FC6" w:rsidR="00C243CC" w:rsidRDefault="00C243CC" w:rsidP="00C243CC">
      <w:pPr>
        <w:pStyle w:val="Heading4"/>
        <w:numPr>
          <w:ilvl w:val="0"/>
          <w:numId w:val="33"/>
        </w:numPr>
      </w:pPr>
      <w:r>
        <w:t>Sewage Outflows into the River Derwent</w:t>
      </w:r>
    </w:p>
    <w:p w14:paraId="16E2EF40" w14:textId="1B012885" w:rsidR="00C243CC" w:rsidRDefault="00C243CC" w:rsidP="00C243CC">
      <w:pPr>
        <w:rPr>
          <w:lang w:eastAsia="en-GB"/>
        </w:rPr>
      </w:pPr>
    </w:p>
    <w:p w14:paraId="1F2EE8C5" w14:textId="27EF0133" w:rsidR="0073146B" w:rsidRPr="000E6D16" w:rsidRDefault="0073146B" w:rsidP="00C243CC">
      <w:pPr>
        <w:pStyle w:val="NoSpacing"/>
      </w:pPr>
      <w:r>
        <w:t xml:space="preserve">No further updates received, the matter has been raised with CALC and some signposting has been received to other groups who maybe working on similar issues. </w:t>
      </w:r>
    </w:p>
    <w:p w14:paraId="51453FEC" w14:textId="1D5D26C8" w:rsidR="00CC2C59" w:rsidRDefault="0073146B" w:rsidP="0073146B">
      <w:pPr>
        <w:pStyle w:val="Heading1"/>
      </w:pPr>
      <w:r>
        <w:lastRenderedPageBreak/>
        <w:t>163</w:t>
      </w:r>
      <w:r w:rsidR="001107C1">
        <w:t>/23</w:t>
      </w:r>
      <w:r w:rsidR="00193A17">
        <w:t xml:space="preserve"> Correspondence </w:t>
      </w:r>
    </w:p>
    <w:p w14:paraId="6628EA42" w14:textId="5D337A3B" w:rsidR="00CC2C59" w:rsidRDefault="00CC2C59" w:rsidP="00CC2C59">
      <w:pPr>
        <w:pStyle w:val="NoSpacing"/>
      </w:pPr>
      <w:r>
        <w:t xml:space="preserve">All other correspondence was noted as received. </w:t>
      </w:r>
    </w:p>
    <w:p w14:paraId="41A55BAA" w14:textId="09DDFE5D" w:rsidR="0073146B" w:rsidRDefault="00CC2C59" w:rsidP="004D3F9C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</w:t>
      </w:r>
      <w:r w:rsidR="0073146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64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1107C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</w:t>
      </w:r>
      <w:r w:rsidR="002C3148" w:rsidRPr="003A2E7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Planning Applications</w:t>
      </w:r>
    </w:p>
    <w:p w14:paraId="7FE472FB" w14:textId="77777777" w:rsidR="0073146B" w:rsidRDefault="0073146B" w:rsidP="0073146B">
      <w:pPr>
        <w:pStyle w:val="NoSpacing"/>
        <w:rPr>
          <w:b/>
          <w:bCs/>
        </w:rPr>
      </w:pPr>
      <w:r>
        <w:rPr>
          <w:b/>
          <w:bCs/>
        </w:rPr>
        <w:t xml:space="preserve">Ref: </w:t>
      </w:r>
      <w:r>
        <w:rPr>
          <w:b/>
          <w:bCs/>
        </w:rPr>
        <w:tab/>
      </w:r>
      <w:r>
        <w:rPr>
          <w:b/>
          <w:bCs/>
        </w:rPr>
        <w:tab/>
        <w:t>VAR/2023/0033</w:t>
      </w:r>
    </w:p>
    <w:p w14:paraId="7A1C141F" w14:textId="77777777" w:rsidR="0073146B" w:rsidRDefault="0073146B" w:rsidP="0073146B">
      <w:pPr>
        <w:pStyle w:val="NoSpacing"/>
      </w:pPr>
      <w:r>
        <w:t>Location:</w:t>
      </w:r>
      <w:r>
        <w:tab/>
        <w:t>Land at Pear Tree Gardens, Little Broughton</w:t>
      </w:r>
    </w:p>
    <w:p w14:paraId="223CDCBA" w14:textId="77777777" w:rsidR="0073146B" w:rsidRDefault="0073146B" w:rsidP="0073146B">
      <w:pPr>
        <w:pStyle w:val="NoSpacing"/>
      </w:pPr>
      <w:r>
        <w:t>Proposal:</w:t>
      </w:r>
      <w:r>
        <w:tab/>
        <w:t>Variation of Condition 2 (plans) on Ful/2023/0075</w:t>
      </w:r>
    </w:p>
    <w:p w14:paraId="40FA9D9A" w14:textId="697CF1E9" w:rsidR="00763288" w:rsidRDefault="00763288" w:rsidP="00763288">
      <w:pPr>
        <w:pStyle w:val="NoSpacing"/>
      </w:pPr>
    </w:p>
    <w:p w14:paraId="79597718" w14:textId="5B5909BD" w:rsidR="00763288" w:rsidRPr="00493012" w:rsidRDefault="00763288" w:rsidP="00763288">
      <w:pPr>
        <w:pStyle w:val="NoSpacing"/>
      </w:pPr>
      <w:r w:rsidRPr="00493012">
        <w:rPr>
          <w:b/>
          <w:bCs/>
        </w:rPr>
        <w:t xml:space="preserve">Resolved </w:t>
      </w:r>
      <w:r w:rsidRPr="00493012">
        <w:t xml:space="preserve">by all present that Broughton Parish Council </w:t>
      </w:r>
      <w:r w:rsidR="00424EB5" w:rsidRPr="00493012">
        <w:t xml:space="preserve">have no </w:t>
      </w:r>
      <w:r w:rsidR="00493012" w:rsidRPr="00493012">
        <w:t>comments or objections.</w:t>
      </w:r>
      <w:r w:rsidR="00424EB5" w:rsidRPr="00493012">
        <w:t xml:space="preserve"> </w:t>
      </w:r>
    </w:p>
    <w:p w14:paraId="45CFA577" w14:textId="4A0B90EF" w:rsidR="00763288" w:rsidRPr="00493012" w:rsidRDefault="00763288" w:rsidP="00763288">
      <w:pPr>
        <w:pStyle w:val="NoSpacing"/>
      </w:pPr>
    </w:p>
    <w:p w14:paraId="38C3FE56" w14:textId="3385368A" w:rsidR="00763288" w:rsidRPr="00763288" w:rsidRDefault="00763288" w:rsidP="00763288">
      <w:pPr>
        <w:pStyle w:val="NoSpacing"/>
        <w:rPr>
          <w:b/>
          <w:bCs/>
        </w:rPr>
      </w:pPr>
      <w:r w:rsidRPr="00493012">
        <w:rPr>
          <w:b/>
          <w:bCs/>
        </w:rPr>
        <w:t>Action: Clerk to submit these comments.</w:t>
      </w:r>
      <w:r>
        <w:rPr>
          <w:b/>
          <w:bCs/>
        </w:rPr>
        <w:t xml:space="preserve"> </w:t>
      </w:r>
    </w:p>
    <w:p w14:paraId="65B57024" w14:textId="3E213D9A" w:rsidR="00193A17" w:rsidRDefault="00763288" w:rsidP="00193A17">
      <w:pPr>
        <w:pStyle w:val="Heading1"/>
      </w:pPr>
      <w:r>
        <w:t>1</w:t>
      </w:r>
      <w:r w:rsidR="0073146B">
        <w:t>65</w:t>
      </w:r>
      <w:r>
        <w:t>/</w:t>
      </w:r>
      <w:r w:rsidR="001107C1" w:rsidRPr="00766F3A">
        <w:t>23</w:t>
      </w:r>
      <w:r w:rsidR="00193A17" w:rsidRPr="00766F3A">
        <w:t xml:space="preserve"> Planning Decisions</w:t>
      </w:r>
    </w:p>
    <w:p w14:paraId="6716FE16" w14:textId="7EDEC174" w:rsidR="00647897" w:rsidRDefault="005359AB" w:rsidP="00193A17">
      <w:pPr>
        <w:pStyle w:val="NoSpacing"/>
      </w:pPr>
      <w:r>
        <w:rPr>
          <w:b/>
          <w:bCs/>
        </w:rPr>
        <w:t xml:space="preserve">Resolved </w:t>
      </w:r>
      <w:r>
        <w:t>by all present that the below decisions be noted as received:</w:t>
      </w:r>
    </w:p>
    <w:p w14:paraId="42B07D52" w14:textId="07C48823" w:rsidR="005359AB" w:rsidRDefault="005359AB" w:rsidP="00193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05"/>
        <w:gridCol w:w="2625"/>
        <w:gridCol w:w="2606"/>
      </w:tblGrid>
      <w:tr w:rsidR="0073146B" w14:paraId="3B640BF3" w14:textId="77777777" w:rsidTr="00515008">
        <w:tc>
          <w:tcPr>
            <w:tcW w:w="2639" w:type="dxa"/>
          </w:tcPr>
          <w:p w14:paraId="0068A687" w14:textId="77777777" w:rsidR="0073146B" w:rsidRPr="00DD46C7" w:rsidRDefault="0073146B" w:rsidP="00515008">
            <w:pPr>
              <w:pStyle w:val="NoSpacing"/>
              <w:rPr>
                <w:b/>
                <w:bCs/>
              </w:rPr>
            </w:pPr>
            <w:r w:rsidRPr="00DD46C7">
              <w:rPr>
                <w:b/>
                <w:bCs/>
              </w:rPr>
              <w:t>Ref</w:t>
            </w:r>
          </w:p>
        </w:tc>
        <w:tc>
          <w:tcPr>
            <w:tcW w:w="2639" w:type="dxa"/>
          </w:tcPr>
          <w:p w14:paraId="49C92BBC" w14:textId="77777777" w:rsidR="0073146B" w:rsidRPr="00DD46C7" w:rsidRDefault="0073146B" w:rsidP="00515008">
            <w:pPr>
              <w:pStyle w:val="NoSpacing"/>
              <w:rPr>
                <w:b/>
                <w:bCs/>
              </w:rPr>
            </w:pPr>
            <w:r w:rsidRPr="00DD46C7">
              <w:rPr>
                <w:b/>
                <w:bCs/>
              </w:rPr>
              <w:t>Location</w:t>
            </w:r>
          </w:p>
        </w:tc>
        <w:tc>
          <w:tcPr>
            <w:tcW w:w="2640" w:type="dxa"/>
          </w:tcPr>
          <w:p w14:paraId="459FA8F5" w14:textId="77777777" w:rsidR="0073146B" w:rsidRPr="00DD46C7" w:rsidRDefault="0073146B" w:rsidP="00515008">
            <w:pPr>
              <w:pStyle w:val="NoSpacing"/>
              <w:rPr>
                <w:b/>
                <w:bCs/>
              </w:rPr>
            </w:pPr>
            <w:r w:rsidRPr="00DD46C7">
              <w:rPr>
                <w:b/>
                <w:bCs/>
              </w:rPr>
              <w:t>Proposal</w:t>
            </w:r>
          </w:p>
        </w:tc>
        <w:tc>
          <w:tcPr>
            <w:tcW w:w="2640" w:type="dxa"/>
          </w:tcPr>
          <w:p w14:paraId="1921A92E" w14:textId="77777777" w:rsidR="0073146B" w:rsidRPr="00DD46C7" w:rsidRDefault="0073146B" w:rsidP="00515008">
            <w:pPr>
              <w:pStyle w:val="NoSpacing"/>
              <w:rPr>
                <w:b/>
                <w:bCs/>
              </w:rPr>
            </w:pPr>
            <w:r w:rsidRPr="00DD46C7">
              <w:rPr>
                <w:b/>
                <w:bCs/>
              </w:rPr>
              <w:t>Decision</w:t>
            </w:r>
          </w:p>
        </w:tc>
      </w:tr>
      <w:tr w:rsidR="0073146B" w14:paraId="4430F6E2" w14:textId="77777777" w:rsidTr="00515008">
        <w:tc>
          <w:tcPr>
            <w:tcW w:w="2639" w:type="dxa"/>
          </w:tcPr>
          <w:p w14:paraId="082B32A3" w14:textId="77777777" w:rsidR="0073146B" w:rsidRDefault="0073146B" w:rsidP="00515008">
            <w:pPr>
              <w:pStyle w:val="NoSpacing"/>
            </w:pPr>
            <w:r>
              <w:t>HOU/2023/0147</w:t>
            </w:r>
          </w:p>
        </w:tc>
        <w:tc>
          <w:tcPr>
            <w:tcW w:w="2639" w:type="dxa"/>
          </w:tcPr>
          <w:p w14:paraId="7C424405" w14:textId="77777777" w:rsidR="0073146B" w:rsidRDefault="0073146B" w:rsidP="00515008">
            <w:pPr>
              <w:pStyle w:val="NoSpacing"/>
            </w:pPr>
            <w:r>
              <w:t>9 Derwent Park, Great Broughton, Cockermouth</w:t>
            </w:r>
          </w:p>
        </w:tc>
        <w:tc>
          <w:tcPr>
            <w:tcW w:w="2640" w:type="dxa"/>
          </w:tcPr>
          <w:p w14:paraId="1538657C" w14:textId="77777777" w:rsidR="0073146B" w:rsidRDefault="0073146B" w:rsidP="00515008">
            <w:pPr>
              <w:pStyle w:val="NoSpacing"/>
            </w:pPr>
            <w:r>
              <w:t>Detached Garage</w:t>
            </w:r>
          </w:p>
        </w:tc>
        <w:tc>
          <w:tcPr>
            <w:tcW w:w="2640" w:type="dxa"/>
          </w:tcPr>
          <w:p w14:paraId="2F9A0EA7" w14:textId="77777777" w:rsidR="0073146B" w:rsidRDefault="0073146B" w:rsidP="00515008">
            <w:pPr>
              <w:pStyle w:val="NoSpacing"/>
            </w:pPr>
            <w:r>
              <w:t>Approved with conditions</w:t>
            </w:r>
          </w:p>
        </w:tc>
      </w:tr>
      <w:tr w:rsidR="0073146B" w14:paraId="6C12F1E3" w14:textId="77777777" w:rsidTr="00515008">
        <w:tc>
          <w:tcPr>
            <w:tcW w:w="2639" w:type="dxa"/>
          </w:tcPr>
          <w:p w14:paraId="257C0A41" w14:textId="77777777" w:rsidR="0073146B" w:rsidRDefault="0073146B" w:rsidP="00515008">
            <w:pPr>
              <w:pStyle w:val="NoSpacing"/>
            </w:pPr>
            <w:r>
              <w:t>TEL/2023/0398</w:t>
            </w:r>
          </w:p>
        </w:tc>
        <w:tc>
          <w:tcPr>
            <w:tcW w:w="2639" w:type="dxa"/>
          </w:tcPr>
          <w:p w14:paraId="22A22466" w14:textId="77777777" w:rsidR="0073146B" w:rsidRDefault="0073146B" w:rsidP="00515008">
            <w:pPr>
              <w:pStyle w:val="NoSpacing"/>
            </w:pPr>
            <w:r>
              <w:t>Road starting outside of Rose Farm, Little Broughton</w:t>
            </w:r>
          </w:p>
        </w:tc>
        <w:tc>
          <w:tcPr>
            <w:tcW w:w="2640" w:type="dxa"/>
          </w:tcPr>
          <w:p w14:paraId="415B2D27" w14:textId="77777777" w:rsidR="0073146B" w:rsidRDefault="0073146B" w:rsidP="00515008">
            <w:pPr>
              <w:pStyle w:val="NoSpacing"/>
            </w:pPr>
            <w:r>
              <w:t xml:space="preserve">8 *9m medium telecommunications </w:t>
            </w:r>
            <w:proofErr w:type="spellStart"/>
            <w:r>
              <w:t>polts</w:t>
            </w:r>
            <w:proofErr w:type="spellEnd"/>
          </w:p>
        </w:tc>
        <w:tc>
          <w:tcPr>
            <w:tcW w:w="2640" w:type="dxa"/>
          </w:tcPr>
          <w:p w14:paraId="61E011AD" w14:textId="77777777" w:rsidR="0073146B" w:rsidRDefault="0073146B" w:rsidP="00515008">
            <w:pPr>
              <w:pStyle w:val="NoSpacing"/>
            </w:pPr>
            <w:r>
              <w:t>Prior Notification: Development by telecoms operators</w:t>
            </w:r>
          </w:p>
        </w:tc>
      </w:tr>
    </w:tbl>
    <w:p w14:paraId="484D45A4" w14:textId="647F2997" w:rsidR="004D3F9C" w:rsidRPr="004D3F9C" w:rsidRDefault="0073146B" w:rsidP="004D3F9C">
      <w:pPr>
        <w:spacing w:before="120" w:after="1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166</w:t>
      </w:r>
      <w:r w:rsidR="00590CE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1107C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Finance &amp; Acc</w:t>
      </w:r>
      <w:r w:rsidR="00693672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o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unts</w:t>
      </w:r>
    </w:p>
    <w:p w14:paraId="57757CC5" w14:textId="347768F8" w:rsidR="004D3F9C" w:rsidRPr="009E64A8" w:rsidRDefault="009E64A8" w:rsidP="00BC2CD4">
      <w:pPr>
        <w:pStyle w:val="Heading3"/>
        <w:numPr>
          <w:ilvl w:val="0"/>
          <w:numId w:val="2"/>
        </w:numPr>
        <w:rPr>
          <w:sz w:val="36"/>
          <w:szCs w:val="36"/>
        </w:rPr>
      </w:pPr>
      <w:r w:rsidRPr="004D3F9C">
        <w:t>Payment</w:t>
      </w:r>
      <w:r w:rsidR="004D3F9C" w:rsidRPr="004D3F9C">
        <w:t xml:space="preserve"> of Accounts</w:t>
      </w:r>
      <w:r>
        <w:t xml:space="preserve"> </w:t>
      </w:r>
    </w:p>
    <w:p w14:paraId="51406363" w14:textId="366FB1D8" w:rsidR="004D3F9C" w:rsidRDefault="004D3F9C" w:rsidP="004D3F9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D3F9C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Resolved 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by all present that the below accounts be paid </w:t>
      </w:r>
      <w:r w:rsidR="0069367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via BACS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9367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authorised by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2 authorised signatories</w:t>
      </w:r>
      <w:r w:rsidR="0016288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</w:p>
    <w:p w14:paraId="76067366" w14:textId="7085F847" w:rsidR="0016288B" w:rsidRDefault="0016288B" w:rsidP="004D3F9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589"/>
        <w:gridCol w:w="3117"/>
      </w:tblGrid>
      <w:tr w:rsidR="0073146B" w:rsidRPr="003D0F8A" w14:paraId="524AEBA9" w14:textId="77777777" w:rsidTr="00515008">
        <w:trPr>
          <w:trHeight w:val="624"/>
        </w:trPr>
        <w:tc>
          <w:tcPr>
            <w:tcW w:w="3352" w:type="dxa"/>
            <w:shd w:val="clear" w:color="auto" w:fill="auto"/>
          </w:tcPr>
          <w:p w14:paraId="46475E99" w14:textId="77777777" w:rsidR="0073146B" w:rsidRPr="0073146B" w:rsidRDefault="0073146B" w:rsidP="00515008">
            <w:pPr>
              <w:rPr>
                <w:rFonts w:ascii="Arial" w:hAnsi="Arial" w:cs="Arial"/>
                <w:b/>
              </w:rPr>
            </w:pPr>
            <w:r w:rsidRPr="0073146B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3589" w:type="dxa"/>
            <w:shd w:val="clear" w:color="auto" w:fill="auto"/>
          </w:tcPr>
          <w:p w14:paraId="3B04F657" w14:textId="77777777" w:rsidR="0073146B" w:rsidRPr="0073146B" w:rsidRDefault="0073146B" w:rsidP="00515008">
            <w:pPr>
              <w:rPr>
                <w:rFonts w:ascii="Arial" w:hAnsi="Arial" w:cs="Arial"/>
                <w:b/>
              </w:rPr>
            </w:pPr>
            <w:r w:rsidRPr="0073146B"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3117" w:type="dxa"/>
            <w:shd w:val="clear" w:color="auto" w:fill="auto"/>
          </w:tcPr>
          <w:p w14:paraId="486B2A84" w14:textId="77777777" w:rsidR="0073146B" w:rsidRPr="0073146B" w:rsidRDefault="0073146B" w:rsidP="00515008">
            <w:pPr>
              <w:rPr>
                <w:rFonts w:ascii="Arial" w:hAnsi="Arial" w:cs="Arial"/>
                <w:b/>
              </w:rPr>
            </w:pPr>
            <w:r w:rsidRPr="0073146B">
              <w:rPr>
                <w:rFonts w:ascii="Arial" w:hAnsi="Arial" w:cs="Arial"/>
                <w:b/>
              </w:rPr>
              <w:t>Amount</w:t>
            </w:r>
          </w:p>
        </w:tc>
      </w:tr>
      <w:tr w:rsidR="0073146B" w:rsidRPr="003D0F8A" w14:paraId="0FF74A2D" w14:textId="77777777" w:rsidTr="00515008">
        <w:trPr>
          <w:trHeight w:val="266"/>
        </w:trPr>
        <w:tc>
          <w:tcPr>
            <w:tcW w:w="3352" w:type="dxa"/>
            <w:shd w:val="clear" w:color="auto" w:fill="auto"/>
          </w:tcPr>
          <w:p w14:paraId="1F3F86D7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Becx Carter</w:t>
            </w:r>
          </w:p>
        </w:tc>
        <w:tc>
          <w:tcPr>
            <w:tcW w:w="3589" w:type="dxa"/>
            <w:shd w:val="clear" w:color="auto" w:fill="auto"/>
          </w:tcPr>
          <w:p w14:paraId="6324B4C7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Salary (Oct)</w:t>
            </w:r>
          </w:p>
        </w:tc>
        <w:tc>
          <w:tcPr>
            <w:tcW w:w="3117" w:type="dxa"/>
            <w:shd w:val="clear" w:color="auto" w:fill="auto"/>
          </w:tcPr>
          <w:p w14:paraId="12382BDC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£628.15-Via SO</w:t>
            </w:r>
          </w:p>
        </w:tc>
      </w:tr>
      <w:tr w:rsidR="0073146B" w:rsidRPr="003D0F8A" w14:paraId="24048FDE" w14:textId="77777777" w:rsidTr="00515008">
        <w:trPr>
          <w:trHeight w:val="266"/>
        </w:trPr>
        <w:tc>
          <w:tcPr>
            <w:tcW w:w="3352" w:type="dxa"/>
            <w:shd w:val="clear" w:color="auto" w:fill="auto"/>
          </w:tcPr>
          <w:p w14:paraId="1CE55D1E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HMRC</w:t>
            </w:r>
          </w:p>
        </w:tc>
        <w:tc>
          <w:tcPr>
            <w:tcW w:w="3589" w:type="dxa"/>
            <w:shd w:val="clear" w:color="auto" w:fill="auto"/>
          </w:tcPr>
          <w:p w14:paraId="2632074A" w14:textId="4B20C5D6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PAYE (Oct)</w:t>
            </w:r>
          </w:p>
        </w:tc>
        <w:tc>
          <w:tcPr>
            <w:tcW w:w="3117" w:type="dxa"/>
            <w:shd w:val="clear" w:color="auto" w:fill="auto"/>
          </w:tcPr>
          <w:p w14:paraId="684E6EFB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£174.64-Via SO</w:t>
            </w:r>
          </w:p>
        </w:tc>
      </w:tr>
      <w:tr w:rsidR="0073146B" w:rsidRPr="003D0F8A" w14:paraId="0DB5ED2F" w14:textId="77777777" w:rsidTr="00515008">
        <w:trPr>
          <w:trHeight w:val="266"/>
        </w:trPr>
        <w:tc>
          <w:tcPr>
            <w:tcW w:w="3352" w:type="dxa"/>
            <w:shd w:val="clear" w:color="auto" w:fill="auto"/>
          </w:tcPr>
          <w:p w14:paraId="5E0FF4B7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NEST</w:t>
            </w:r>
          </w:p>
        </w:tc>
        <w:tc>
          <w:tcPr>
            <w:tcW w:w="3589" w:type="dxa"/>
            <w:shd w:val="clear" w:color="auto" w:fill="auto"/>
          </w:tcPr>
          <w:p w14:paraId="252BEBBF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Pension</w:t>
            </w:r>
          </w:p>
        </w:tc>
        <w:tc>
          <w:tcPr>
            <w:tcW w:w="3117" w:type="dxa"/>
            <w:shd w:val="clear" w:color="auto" w:fill="auto"/>
          </w:tcPr>
          <w:p w14:paraId="20FFBB02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£57.85-Via DD</w:t>
            </w:r>
          </w:p>
        </w:tc>
      </w:tr>
      <w:tr w:rsidR="0073146B" w:rsidRPr="003D0F8A" w14:paraId="32A3CD30" w14:textId="77777777" w:rsidTr="00515008">
        <w:trPr>
          <w:trHeight w:val="266"/>
        </w:trPr>
        <w:tc>
          <w:tcPr>
            <w:tcW w:w="3352" w:type="dxa"/>
            <w:shd w:val="clear" w:color="auto" w:fill="auto"/>
          </w:tcPr>
          <w:p w14:paraId="1758D30F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Becx Carter</w:t>
            </w:r>
          </w:p>
        </w:tc>
        <w:tc>
          <w:tcPr>
            <w:tcW w:w="3589" w:type="dxa"/>
            <w:shd w:val="clear" w:color="auto" w:fill="auto"/>
          </w:tcPr>
          <w:p w14:paraId="45A595A7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Expenses</w:t>
            </w:r>
          </w:p>
        </w:tc>
        <w:tc>
          <w:tcPr>
            <w:tcW w:w="3117" w:type="dxa"/>
            <w:shd w:val="clear" w:color="auto" w:fill="auto"/>
          </w:tcPr>
          <w:p w14:paraId="7C6B1223" w14:textId="037AEB3B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£</w:t>
            </w:r>
            <w:r w:rsidR="00F509C0">
              <w:rPr>
                <w:rFonts w:ascii="Arial" w:hAnsi="Arial" w:cs="Arial"/>
              </w:rPr>
              <w:t>48.75</w:t>
            </w:r>
          </w:p>
        </w:tc>
      </w:tr>
      <w:tr w:rsidR="0073146B" w:rsidRPr="003D0F8A" w14:paraId="7291D795" w14:textId="77777777" w:rsidTr="00515008">
        <w:trPr>
          <w:trHeight w:val="266"/>
        </w:trPr>
        <w:tc>
          <w:tcPr>
            <w:tcW w:w="3352" w:type="dxa"/>
            <w:shd w:val="clear" w:color="auto" w:fill="auto"/>
          </w:tcPr>
          <w:p w14:paraId="510389AC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Jackson Hetherington</w:t>
            </w:r>
          </w:p>
        </w:tc>
        <w:tc>
          <w:tcPr>
            <w:tcW w:w="3589" w:type="dxa"/>
            <w:shd w:val="clear" w:color="auto" w:fill="auto"/>
          </w:tcPr>
          <w:p w14:paraId="0FC56028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Oct Grass Cutting</w:t>
            </w:r>
          </w:p>
        </w:tc>
        <w:tc>
          <w:tcPr>
            <w:tcW w:w="3117" w:type="dxa"/>
            <w:shd w:val="clear" w:color="auto" w:fill="auto"/>
          </w:tcPr>
          <w:p w14:paraId="22069BC0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£285</w:t>
            </w:r>
          </w:p>
        </w:tc>
      </w:tr>
      <w:tr w:rsidR="0073146B" w:rsidRPr="003D0F8A" w14:paraId="223AFC96" w14:textId="77777777" w:rsidTr="00515008">
        <w:trPr>
          <w:trHeight w:val="266"/>
        </w:trPr>
        <w:tc>
          <w:tcPr>
            <w:tcW w:w="3352" w:type="dxa"/>
            <w:shd w:val="clear" w:color="auto" w:fill="auto"/>
          </w:tcPr>
          <w:p w14:paraId="6008703B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MOORE</w:t>
            </w:r>
          </w:p>
        </w:tc>
        <w:tc>
          <w:tcPr>
            <w:tcW w:w="3589" w:type="dxa"/>
            <w:shd w:val="clear" w:color="auto" w:fill="auto"/>
          </w:tcPr>
          <w:p w14:paraId="3EC66013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Audit Fees</w:t>
            </w:r>
          </w:p>
        </w:tc>
        <w:tc>
          <w:tcPr>
            <w:tcW w:w="3117" w:type="dxa"/>
            <w:shd w:val="clear" w:color="auto" w:fill="auto"/>
          </w:tcPr>
          <w:p w14:paraId="5B608E2B" w14:textId="77777777" w:rsidR="0073146B" w:rsidRPr="0073146B" w:rsidRDefault="0073146B" w:rsidP="00515008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£378.00</w:t>
            </w:r>
          </w:p>
        </w:tc>
      </w:tr>
      <w:tr w:rsidR="0073146B" w:rsidRPr="003D0F8A" w14:paraId="1C4D659D" w14:textId="77777777" w:rsidTr="00515008">
        <w:trPr>
          <w:trHeight w:val="266"/>
        </w:trPr>
        <w:tc>
          <w:tcPr>
            <w:tcW w:w="3352" w:type="dxa"/>
            <w:shd w:val="clear" w:color="auto" w:fill="auto"/>
          </w:tcPr>
          <w:p w14:paraId="4BF8CEB9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Cumbria Pest Services</w:t>
            </w:r>
          </w:p>
        </w:tc>
        <w:tc>
          <w:tcPr>
            <w:tcW w:w="3589" w:type="dxa"/>
            <w:shd w:val="clear" w:color="auto" w:fill="auto"/>
          </w:tcPr>
          <w:p w14:paraId="231F6CF2" w14:textId="77777777" w:rsidR="0073146B" w:rsidRPr="0073146B" w:rsidRDefault="0073146B" w:rsidP="00515008">
            <w:pPr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 xml:space="preserve">Wasp Clearance (50/50 </w:t>
            </w:r>
            <w:proofErr w:type="spellStart"/>
            <w:r w:rsidRPr="0073146B">
              <w:rPr>
                <w:rFonts w:ascii="Arial" w:hAnsi="Arial" w:cs="Arial"/>
              </w:rPr>
              <w:t>Coldgill</w:t>
            </w:r>
            <w:proofErr w:type="spellEnd"/>
            <w:r w:rsidRPr="0073146B">
              <w:rPr>
                <w:rFonts w:ascii="Arial" w:hAnsi="Arial" w:cs="Arial"/>
              </w:rPr>
              <w:t>/Nook)</w:t>
            </w:r>
          </w:p>
        </w:tc>
        <w:tc>
          <w:tcPr>
            <w:tcW w:w="3117" w:type="dxa"/>
            <w:shd w:val="clear" w:color="auto" w:fill="auto"/>
          </w:tcPr>
          <w:p w14:paraId="07A33C4F" w14:textId="77777777" w:rsidR="0073146B" w:rsidRPr="0073146B" w:rsidRDefault="0073146B" w:rsidP="00515008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73146B">
              <w:rPr>
                <w:rFonts w:ascii="Arial" w:hAnsi="Arial" w:cs="Arial"/>
              </w:rPr>
              <w:t>£180.00</w:t>
            </w:r>
          </w:p>
        </w:tc>
      </w:tr>
    </w:tbl>
    <w:p w14:paraId="592D7374" w14:textId="77777777" w:rsidR="004D3F9C" w:rsidRPr="004D3F9C" w:rsidRDefault="004D3F9C" w:rsidP="004D3F9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0A7EE61" w14:textId="441566AC" w:rsidR="00E840CE" w:rsidRDefault="004D3F9C" w:rsidP="004D3F9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6072D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Action: Clerk to pay these accounts. </w:t>
      </w:r>
    </w:p>
    <w:p w14:paraId="0410B30C" w14:textId="77777777" w:rsidR="00763288" w:rsidRDefault="00763288" w:rsidP="004D3F9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9210715" w14:textId="777F6872" w:rsidR="00C243CC" w:rsidRDefault="00C243CC" w:rsidP="00C243CC">
      <w:pPr>
        <w:pStyle w:val="Heading4"/>
        <w:numPr>
          <w:ilvl w:val="0"/>
          <w:numId w:val="2"/>
        </w:numPr>
      </w:pPr>
      <w:r>
        <w:t xml:space="preserve">To consider &amp; approve the </w:t>
      </w:r>
      <w:r w:rsidR="005359AB">
        <w:t>bank reconciliation and spend against budget reports</w:t>
      </w:r>
    </w:p>
    <w:p w14:paraId="23197A10" w14:textId="77777777" w:rsidR="00C243CC" w:rsidRDefault="00C243CC" w:rsidP="00C243CC">
      <w:pPr>
        <w:pStyle w:val="NoSpacing"/>
      </w:pPr>
    </w:p>
    <w:p w14:paraId="1AFC96D2" w14:textId="603FF360" w:rsidR="00DA2E8F" w:rsidRDefault="00C243CC" w:rsidP="005359AB">
      <w:pPr>
        <w:pStyle w:val="NoSpacing"/>
      </w:pPr>
      <w:r w:rsidRPr="00805789">
        <w:rPr>
          <w:b/>
          <w:bCs/>
        </w:rPr>
        <w:t xml:space="preserve">Resolved </w:t>
      </w:r>
      <w:r w:rsidRPr="00805789">
        <w:t>by all</w:t>
      </w:r>
      <w:r>
        <w:t xml:space="preserve"> that </w:t>
      </w:r>
      <w:r w:rsidR="005359AB">
        <w:t xml:space="preserve">these be noted as received and signed as a true and accurate record. </w:t>
      </w:r>
    </w:p>
    <w:p w14:paraId="1068A4B0" w14:textId="19829C40" w:rsidR="0073146B" w:rsidRDefault="0073146B" w:rsidP="005359AB">
      <w:pPr>
        <w:pStyle w:val="NoSpacing"/>
      </w:pPr>
    </w:p>
    <w:p w14:paraId="42B11273" w14:textId="24F7789F" w:rsidR="0073146B" w:rsidRDefault="0073146B" w:rsidP="0073146B">
      <w:pPr>
        <w:pStyle w:val="NoSpacing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To receive notice of conclusion of audit</w:t>
      </w:r>
    </w:p>
    <w:p w14:paraId="44DB20F6" w14:textId="62D61C76" w:rsidR="0073146B" w:rsidRDefault="0073146B" w:rsidP="0073146B">
      <w:pPr>
        <w:pStyle w:val="NoSpacing"/>
      </w:pPr>
    </w:p>
    <w:p w14:paraId="4B0ED54D" w14:textId="420D93BE" w:rsidR="0073146B" w:rsidRDefault="0073146B" w:rsidP="0073146B">
      <w:pPr>
        <w:pStyle w:val="NoSpacing"/>
      </w:pPr>
      <w:r>
        <w:t xml:space="preserve">The Clerk confirmed that this had been received back and had been published online as per the legal requirements for publication. </w:t>
      </w:r>
    </w:p>
    <w:p w14:paraId="1DE9AA5B" w14:textId="28391FBB" w:rsidR="0073146B" w:rsidRDefault="0073146B" w:rsidP="0073146B">
      <w:pPr>
        <w:pStyle w:val="NoSpacing"/>
      </w:pPr>
    </w:p>
    <w:p w14:paraId="32830507" w14:textId="5F8593B1" w:rsidR="0073146B" w:rsidRDefault="0073146B" w:rsidP="0073146B">
      <w:pPr>
        <w:pStyle w:val="NoSpacing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Request for S.137 Donation for Christchurch Churchyard</w:t>
      </w:r>
    </w:p>
    <w:p w14:paraId="227FCFD5" w14:textId="1C54F2C0" w:rsidR="0073146B" w:rsidRDefault="0073146B" w:rsidP="0073146B">
      <w:pPr>
        <w:pStyle w:val="NoSpacing"/>
        <w:rPr>
          <w:i/>
          <w:iCs/>
        </w:rPr>
      </w:pPr>
    </w:p>
    <w:p w14:paraId="01F17776" w14:textId="0D679EC7" w:rsidR="0073146B" w:rsidRDefault="0073146B" w:rsidP="0073146B">
      <w:pPr>
        <w:pStyle w:val="NoSpacing"/>
      </w:pPr>
      <w:r>
        <w:rPr>
          <w:b/>
          <w:bCs/>
        </w:rPr>
        <w:t xml:space="preserve">Resolved </w:t>
      </w:r>
      <w:r>
        <w:t>by all present that a donation of £150 be made to Christchurch Great Brough</w:t>
      </w:r>
      <w:r w:rsidR="009732EB">
        <w:t>t</w:t>
      </w:r>
      <w:r>
        <w:t>on as a contribution toward the ongoing maintenance of the Churchyard.</w:t>
      </w:r>
    </w:p>
    <w:p w14:paraId="58BB5E17" w14:textId="27156B74" w:rsidR="0073146B" w:rsidRDefault="0073146B" w:rsidP="0073146B">
      <w:pPr>
        <w:pStyle w:val="NoSpacing"/>
      </w:pPr>
    </w:p>
    <w:p w14:paraId="7BC80579" w14:textId="7617CEA7" w:rsidR="0073146B" w:rsidRPr="0073146B" w:rsidRDefault="0073146B" w:rsidP="0073146B">
      <w:pPr>
        <w:pStyle w:val="NoSpacing"/>
        <w:rPr>
          <w:b/>
          <w:bCs/>
        </w:rPr>
      </w:pPr>
      <w:r>
        <w:rPr>
          <w:b/>
          <w:bCs/>
        </w:rPr>
        <w:t xml:space="preserve">Action: Clerk to pay this donation. </w:t>
      </w:r>
    </w:p>
    <w:p w14:paraId="4D7E51A4" w14:textId="79E8006C" w:rsidR="00513C09" w:rsidRDefault="00CC2C59" w:rsidP="004D3F9C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</w:t>
      </w:r>
      <w:r w:rsidR="0073146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67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062E3A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4D3F9C" w:rsidRPr="00354A68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Co</w:t>
      </w:r>
      <w:r w:rsidR="00B2233F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u</w:t>
      </w:r>
      <w:r w:rsidR="004D3F9C" w:rsidRPr="00354A68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ncillor Matters</w:t>
      </w:r>
    </w:p>
    <w:p w14:paraId="27055C0F" w14:textId="56753D94" w:rsidR="00CC2C59" w:rsidRPr="00B972F5" w:rsidRDefault="004A4479" w:rsidP="004D3F9C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 w:rsidRPr="00B972F5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Items for the </w:t>
      </w:r>
      <w:r w:rsidR="0073146B" w:rsidRPr="00B972F5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Nov</w:t>
      </w:r>
      <w:r w:rsidRPr="00B972F5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2023 meeting</w:t>
      </w:r>
      <w:r w:rsidR="0073146B" w:rsidRPr="00B972F5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:</w:t>
      </w:r>
    </w:p>
    <w:p w14:paraId="789C8DB1" w14:textId="704614DC" w:rsidR="00B972F5" w:rsidRDefault="00B972F5" w:rsidP="00B972F5">
      <w:pPr>
        <w:pStyle w:val="ListParagraph"/>
        <w:numPr>
          <w:ilvl w:val="0"/>
          <w:numId w:val="45"/>
        </w:num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 w:rsidRPr="00B972F5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lastRenderedPageBreak/>
        <w:t>Concerns were raised about the condition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of street signs in the village which are now very old and in poor condition. The </w:t>
      </w:r>
      <w:proofErr w:type="spellStart"/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Papcastle</w:t>
      </w:r>
      <w:proofErr w:type="spellEnd"/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road sign is also missing and needs to be replaced.</w:t>
      </w:r>
    </w:p>
    <w:p w14:paraId="1E21E094" w14:textId="513D9F8A" w:rsidR="00B972F5" w:rsidRPr="00B972F5" w:rsidRDefault="00B972F5" w:rsidP="00B972F5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en-GB"/>
        </w:rPr>
        <w:t xml:space="preserve">Action: Clerk to raise this as a systemic issue with Cumberland Council and share the HIMS reference with Cllr M Harris. </w:t>
      </w:r>
    </w:p>
    <w:p w14:paraId="40CCDB01" w14:textId="0EE3C3E3" w:rsidR="004D3F9C" w:rsidRPr="004D3F9C" w:rsidRDefault="00763288" w:rsidP="004D3F9C">
      <w:pPr>
        <w:spacing w:before="120" w:after="1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</w:t>
      </w:r>
      <w:r w:rsidR="0073146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68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062E3A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Date &amp; Time of Next meeting.</w:t>
      </w:r>
    </w:p>
    <w:p w14:paraId="0D898969" w14:textId="481CD025" w:rsidR="00063931" w:rsidRDefault="00646DF3" w:rsidP="00646D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Resolved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by all </w:t>
      </w:r>
      <w:r w:rsidR="00063931">
        <w:rPr>
          <w:rFonts w:ascii="Arial" w:eastAsia="Arial" w:hAnsi="Arial" w:cs="Arial"/>
          <w:color w:val="000000"/>
          <w:sz w:val="22"/>
          <w:szCs w:val="22"/>
        </w:rPr>
        <w:t>that the</w:t>
      </w:r>
      <w:r w:rsidR="00CB4D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3931">
        <w:rPr>
          <w:rFonts w:ascii="Arial" w:eastAsia="Arial" w:hAnsi="Arial" w:cs="Arial"/>
          <w:color w:val="000000"/>
          <w:sz w:val="22"/>
          <w:szCs w:val="22"/>
        </w:rPr>
        <w:t xml:space="preserve">meeting dates for Broughton Parish Council </w:t>
      </w:r>
      <w:r w:rsidR="00062E3A">
        <w:rPr>
          <w:rFonts w:ascii="Arial" w:eastAsia="Arial" w:hAnsi="Arial" w:cs="Arial"/>
          <w:color w:val="000000"/>
          <w:sz w:val="22"/>
          <w:szCs w:val="22"/>
        </w:rPr>
        <w:t>going forward be set as:</w:t>
      </w:r>
    </w:p>
    <w:p w14:paraId="6F2AB4AF" w14:textId="75D65383" w:rsidR="00062E3A" w:rsidRPr="00062E3A" w:rsidRDefault="00062E3A" w:rsidP="00062E3A">
      <w:pPr>
        <w:pStyle w:val="NoSpacing"/>
      </w:pPr>
      <w:r w:rsidRPr="00062E3A">
        <w:t xml:space="preserve"> </w:t>
      </w:r>
    </w:p>
    <w:p w14:paraId="1AE6DA98" w14:textId="77777777" w:rsidR="00062E3A" w:rsidRPr="00062E3A" w:rsidRDefault="00062E3A" w:rsidP="00062E3A">
      <w:pPr>
        <w:pStyle w:val="NoSpacing"/>
      </w:pPr>
      <w:r w:rsidRPr="00062E3A">
        <w:t>28</w:t>
      </w:r>
      <w:r w:rsidRPr="00062E3A">
        <w:rPr>
          <w:vertAlign w:val="superscript"/>
        </w:rPr>
        <w:t>th</w:t>
      </w:r>
      <w:r w:rsidRPr="00062E3A">
        <w:t xml:space="preserve"> November 2023 19:00 Christchurch</w:t>
      </w:r>
    </w:p>
    <w:p w14:paraId="255CB23E" w14:textId="77777777" w:rsidR="00062E3A" w:rsidRPr="00062E3A" w:rsidRDefault="00062E3A" w:rsidP="00062E3A">
      <w:pPr>
        <w:pStyle w:val="NoSpacing"/>
      </w:pPr>
      <w:r w:rsidRPr="00062E3A">
        <w:t>23</w:t>
      </w:r>
      <w:r w:rsidRPr="00062E3A">
        <w:rPr>
          <w:vertAlign w:val="superscript"/>
        </w:rPr>
        <w:t>rd</w:t>
      </w:r>
      <w:r w:rsidRPr="00062E3A">
        <w:t xml:space="preserve"> January 2024 19:00 Christchurch</w:t>
      </w:r>
    </w:p>
    <w:p w14:paraId="101307DD" w14:textId="77777777" w:rsidR="00646DF3" w:rsidRPr="00CE7D1D" w:rsidRDefault="00646DF3" w:rsidP="004B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D38613" w14:textId="3D5C62D6" w:rsidR="004D3F9C" w:rsidRPr="000B5537" w:rsidRDefault="004D3F9C" w:rsidP="008743A3">
      <w:pPr>
        <w:pStyle w:val="NoSpacing"/>
      </w:pPr>
      <w:r w:rsidRPr="00B972F5">
        <w:t>Meeting clos</w:t>
      </w:r>
      <w:r w:rsidR="00CE7D1D" w:rsidRPr="00B972F5">
        <w:t xml:space="preserve">ed </w:t>
      </w:r>
      <w:r w:rsidR="00B972F5" w:rsidRPr="00B972F5">
        <w:t>19:44</w:t>
      </w:r>
    </w:p>
    <w:p w14:paraId="58CB3C06" w14:textId="77777777" w:rsidR="004D3F9C" w:rsidRPr="004D3F9C" w:rsidRDefault="004D3F9C" w:rsidP="004D3F9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BEF5E56" w14:textId="0E4E0E60" w:rsidR="00DA2E8F" w:rsidRDefault="004D3F9C" w:rsidP="00B2233F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Signed……………………………………………. (Chair) Dated……………………………………………</w:t>
      </w:r>
      <w:proofErr w:type="gramStart"/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…..</w:t>
      </w:r>
      <w:proofErr w:type="gramEnd"/>
    </w:p>
    <w:p w14:paraId="74464F77" w14:textId="77777777" w:rsidR="00DA2E8F" w:rsidRPr="00B2233F" w:rsidRDefault="00DA2E8F" w:rsidP="00B2233F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</w:p>
    <w:sectPr w:rsidR="00DA2E8F" w:rsidRPr="00B2233F" w:rsidSect="00CB4D5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CF89E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3051D"/>
    <w:multiLevelType w:val="hybridMultilevel"/>
    <w:tmpl w:val="0526D5E6"/>
    <w:lvl w:ilvl="0" w:tplc="E9CE0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0E50"/>
    <w:multiLevelType w:val="hybridMultilevel"/>
    <w:tmpl w:val="AC7CB7A2"/>
    <w:lvl w:ilvl="0" w:tplc="F21E2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C1F"/>
    <w:multiLevelType w:val="hybridMultilevel"/>
    <w:tmpl w:val="45763F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39A8"/>
    <w:multiLevelType w:val="hybridMultilevel"/>
    <w:tmpl w:val="3454E33A"/>
    <w:lvl w:ilvl="0" w:tplc="292E55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24410F"/>
    <w:multiLevelType w:val="hybridMultilevel"/>
    <w:tmpl w:val="8BEA2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179D"/>
    <w:multiLevelType w:val="hybridMultilevel"/>
    <w:tmpl w:val="2494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D36014"/>
    <w:multiLevelType w:val="multilevel"/>
    <w:tmpl w:val="614895F2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83A104D"/>
    <w:multiLevelType w:val="hybridMultilevel"/>
    <w:tmpl w:val="672C616C"/>
    <w:lvl w:ilvl="0" w:tplc="EF320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7316"/>
    <w:multiLevelType w:val="hybridMultilevel"/>
    <w:tmpl w:val="AB8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E0376"/>
    <w:multiLevelType w:val="hybridMultilevel"/>
    <w:tmpl w:val="04C0AED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EF0A76"/>
    <w:multiLevelType w:val="hybridMultilevel"/>
    <w:tmpl w:val="E3E45EC6"/>
    <w:lvl w:ilvl="0" w:tplc="F21E2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7C54"/>
    <w:multiLevelType w:val="hybridMultilevel"/>
    <w:tmpl w:val="6DFC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018B4"/>
    <w:multiLevelType w:val="hybridMultilevel"/>
    <w:tmpl w:val="621C385E"/>
    <w:lvl w:ilvl="0" w:tplc="B65C8066">
      <w:start w:val="1"/>
      <w:numFmt w:val="low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28E9"/>
    <w:multiLevelType w:val="hybridMultilevel"/>
    <w:tmpl w:val="7926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3DF3"/>
    <w:multiLevelType w:val="hybridMultilevel"/>
    <w:tmpl w:val="9E5C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D37B3B"/>
    <w:multiLevelType w:val="hybridMultilevel"/>
    <w:tmpl w:val="5BDEC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A36A5"/>
    <w:multiLevelType w:val="hybridMultilevel"/>
    <w:tmpl w:val="329C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1F8B"/>
    <w:multiLevelType w:val="hybridMultilevel"/>
    <w:tmpl w:val="846229E4"/>
    <w:lvl w:ilvl="0" w:tplc="EB1C3870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B15D33"/>
    <w:multiLevelType w:val="hybridMultilevel"/>
    <w:tmpl w:val="35FA496C"/>
    <w:lvl w:ilvl="0" w:tplc="24066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A05D3"/>
    <w:multiLevelType w:val="hybridMultilevel"/>
    <w:tmpl w:val="4036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0DA"/>
    <w:multiLevelType w:val="hybridMultilevel"/>
    <w:tmpl w:val="424E143A"/>
    <w:lvl w:ilvl="0" w:tplc="F21E2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4482B"/>
    <w:multiLevelType w:val="hybridMultilevel"/>
    <w:tmpl w:val="C62C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4179"/>
    <w:multiLevelType w:val="hybridMultilevel"/>
    <w:tmpl w:val="D37E2556"/>
    <w:lvl w:ilvl="0" w:tplc="56B4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9342F"/>
    <w:multiLevelType w:val="hybridMultilevel"/>
    <w:tmpl w:val="720E1C28"/>
    <w:lvl w:ilvl="0" w:tplc="8D4044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E0630"/>
    <w:multiLevelType w:val="hybridMultilevel"/>
    <w:tmpl w:val="BFF48084"/>
    <w:lvl w:ilvl="0" w:tplc="2EFCCC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D5F51"/>
    <w:multiLevelType w:val="hybridMultilevel"/>
    <w:tmpl w:val="5538BEEE"/>
    <w:lvl w:ilvl="0" w:tplc="129645C8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E42EC0"/>
    <w:multiLevelType w:val="hybridMultilevel"/>
    <w:tmpl w:val="AB4618DC"/>
    <w:lvl w:ilvl="0" w:tplc="C47A0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F42B9"/>
    <w:multiLevelType w:val="hybridMultilevel"/>
    <w:tmpl w:val="97F2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F84D30"/>
    <w:multiLevelType w:val="hybridMultilevel"/>
    <w:tmpl w:val="2B4A2314"/>
    <w:lvl w:ilvl="0" w:tplc="4E8470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14DAD"/>
    <w:multiLevelType w:val="hybridMultilevel"/>
    <w:tmpl w:val="DF08D8E6"/>
    <w:lvl w:ilvl="0" w:tplc="ED2EB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604CE"/>
    <w:multiLevelType w:val="hybridMultilevel"/>
    <w:tmpl w:val="A3D0EFDA"/>
    <w:lvl w:ilvl="0" w:tplc="D75CA4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F34BE3"/>
    <w:multiLevelType w:val="hybridMultilevel"/>
    <w:tmpl w:val="6352D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474EF"/>
    <w:multiLevelType w:val="hybridMultilevel"/>
    <w:tmpl w:val="8E56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7132E"/>
    <w:multiLevelType w:val="hybridMultilevel"/>
    <w:tmpl w:val="78AA8E9C"/>
    <w:lvl w:ilvl="0" w:tplc="0742EE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DE0"/>
    <w:multiLevelType w:val="hybridMultilevel"/>
    <w:tmpl w:val="8B5E1AD4"/>
    <w:lvl w:ilvl="0" w:tplc="9BFCA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272FB"/>
    <w:multiLevelType w:val="hybridMultilevel"/>
    <w:tmpl w:val="75D01F0A"/>
    <w:lvl w:ilvl="0" w:tplc="93665A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1578F"/>
    <w:multiLevelType w:val="hybridMultilevel"/>
    <w:tmpl w:val="B7E07AF2"/>
    <w:lvl w:ilvl="0" w:tplc="BDB2E4F8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86624"/>
    <w:multiLevelType w:val="hybridMultilevel"/>
    <w:tmpl w:val="5B96124A"/>
    <w:lvl w:ilvl="0" w:tplc="9C3C36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A53E7"/>
    <w:multiLevelType w:val="hybridMultilevel"/>
    <w:tmpl w:val="5C42A3C2"/>
    <w:lvl w:ilvl="0" w:tplc="C93A62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B2EA6"/>
    <w:multiLevelType w:val="hybridMultilevel"/>
    <w:tmpl w:val="C1B0FDB4"/>
    <w:lvl w:ilvl="0" w:tplc="B018F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10C6B"/>
    <w:multiLevelType w:val="hybridMultilevel"/>
    <w:tmpl w:val="4C6E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096FEF"/>
    <w:multiLevelType w:val="hybridMultilevel"/>
    <w:tmpl w:val="AAD4F620"/>
    <w:lvl w:ilvl="0" w:tplc="8918D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C4A22"/>
    <w:multiLevelType w:val="hybridMultilevel"/>
    <w:tmpl w:val="96C48122"/>
    <w:lvl w:ilvl="0" w:tplc="CEF644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B36CA"/>
    <w:multiLevelType w:val="hybridMultilevel"/>
    <w:tmpl w:val="5150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E498D"/>
    <w:multiLevelType w:val="hybridMultilevel"/>
    <w:tmpl w:val="B7E07AF2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29"/>
  </w:num>
  <w:num w:numId="4">
    <w:abstractNumId w:val="1"/>
  </w:num>
  <w:num w:numId="5">
    <w:abstractNumId w:val="8"/>
  </w:num>
  <w:num w:numId="6">
    <w:abstractNumId w:val="25"/>
  </w:num>
  <w:num w:numId="7">
    <w:abstractNumId w:val="36"/>
  </w:num>
  <w:num w:numId="8">
    <w:abstractNumId w:val="31"/>
  </w:num>
  <w:num w:numId="9">
    <w:abstractNumId w:val="45"/>
  </w:num>
  <w:num w:numId="10">
    <w:abstractNumId w:val="10"/>
  </w:num>
  <w:num w:numId="11">
    <w:abstractNumId w:val="33"/>
  </w:num>
  <w:num w:numId="12">
    <w:abstractNumId w:val="23"/>
  </w:num>
  <w:num w:numId="13">
    <w:abstractNumId w:val="43"/>
  </w:num>
  <w:num w:numId="14">
    <w:abstractNumId w:val="32"/>
  </w:num>
  <w:num w:numId="15">
    <w:abstractNumId w:val="3"/>
  </w:num>
  <w:num w:numId="16">
    <w:abstractNumId w:val="5"/>
  </w:num>
  <w:num w:numId="17">
    <w:abstractNumId w:val="42"/>
  </w:num>
  <w:num w:numId="18">
    <w:abstractNumId w:val="38"/>
  </w:num>
  <w:num w:numId="19">
    <w:abstractNumId w:val="16"/>
  </w:num>
  <w:num w:numId="20">
    <w:abstractNumId w:val="15"/>
  </w:num>
  <w:num w:numId="21">
    <w:abstractNumId w:val="17"/>
  </w:num>
  <w:num w:numId="22">
    <w:abstractNumId w:val="4"/>
  </w:num>
  <w:num w:numId="23">
    <w:abstractNumId w:val="18"/>
  </w:num>
  <w:num w:numId="24">
    <w:abstractNumId w:val="40"/>
  </w:num>
  <w:num w:numId="25">
    <w:abstractNumId w:val="0"/>
  </w:num>
  <w:num w:numId="26">
    <w:abstractNumId w:val="26"/>
  </w:num>
  <w:num w:numId="27">
    <w:abstractNumId w:val="14"/>
  </w:num>
  <w:num w:numId="28">
    <w:abstractNumId w:val="35"/>
  </w:num>
  <w:num w:numId="29">
    <w:abstractNumId w:val="24"/>
  </w:num>
  <w:num w:numId="30">
    <w:abstractNumId w:val="20"/>
  </w:num>
  <w:num w:numId="31">
    <w:abstractNumId w:val="28"/>
  </w:num>
  <w:num w:numId="32">
    <w:abstractNumId w:val="19"/>
  </w:num>
  <w:num w:numId="33">
    <w:abstractNumId w:val="39"/>
  </w:num>
  <w:num w:numId="34">
    <w:abstractNumId w:val="7"/>
  </w:num>
  <w:num w:numId="35">
    <w:abstractNumId w:val="11"/>
  </w:num>
  <w:num w:numId="36">
    <w:abstractNumId w:val="21"/>
  </w:num>
  <w:num w:numId="37">
    <w:abstractNumId w:val="2"/>
  </w:num>
  <w:num w:numId="38">
    <w:abstractNumId w:val="27"/>
  </w:num>
  <w:num w:numId="39">
    <w:abstractNumId w:val="12"/>
  </w:num>
  <w:num w:numId="40">
    <w:abstractNumId w:val="34"/>
  </w:num>
  <w:num w:numId="41">
    <w:abstractNumId w:val="9"/>
  </w:num>
  <w:num w:numId="42">
    <w:abstractNumId w:val="44"/>
  </w:num>
  <w:num w:numId="43">
    <w:abstractNumId w:val="30"/>
  </w:num>
  <w:num w:numId="44">
    <w:abstractNumId w:val="6"/>
  </w:num>
  <w:num w:numId="45">
    <w:abstractNumId w:val="22"/>
  </w:num>
  <w:num w:numId="46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C"/>
    <w:rsid w:val="00005554"/>
    <w:rsid w:val="00007DEE"/>
    <w:rsid w:val="00010937"/>
    <w:rsid w:val="00021D20"/>
    <w:rsid w:val="00023580"/>
    <w:rsid w:val="00025447"/>
    <w:rsid w:val="00026241"/>
    <w:rsid w:val="0004409D"/>
    <w:rsid w:val="00052B46"/>
    <w:rsid w:val="000531A6"/>
    <w:rsid w:val="00053FA8"/>
    <w:rsid w:val="000547D6"/>
    <w:rsid w:val="00057B2E"/>
    <w:rsid w:val="0006202D"/>
    <w:rsid w:val="00062E3A"/>
    <w:rsid w:val="00063931"/>
    <w:rsid w:val="00064A79"/>
    <w:rsid w:val="00066823"/>
    <w:rsid w:val="00073DD9"/>
    <w:rsid w:val="00080305"/>
    <w:rsid w:val="0008232B"/>
    <w:rsid w:val="00083D33"/>
    <w:rsid w:val="000940E7"/>
    <w:rsid w:val="00095062"/>
    <w:rsid w:val="0009687A"/>
    <w:rsid w:val="00096A45"/>
    <w:rsid w:val="0009732F"/>
    <w:rsid w:val="000A2BFF"/>
    <w:rsid w:val="000A4A78"/>
    <w:rsid w:val="000B4A7A"/>
    <w:rsid w:val="000B4E69"/>
    <w:rsid w:val="000B5537"/>
    <w:rsid w:val="000B6198"/>
    <w:rsid w:val="000C0BF0"/>
    <w:rsid w:val="000C3045"/>
    <w:rsid w:val="000C6FCF"/>
    <w:rsid w:val="000D17E4"/>
    <w:rsid w:val="000D1E72"/>
    <w:rsid w:val="000D1F48"/>
    <w:rsid w:val="000D5238"/>
    <w:rsid w:val="000D6998"/>
    <w:rsid w:val="000D7DE7"/>
    <w:rsid w:val="000E032D"/>
    <w:rsid w:val="000E310B"/>
    <w:rsid w:val="000E6702"/>
    <w:rsid w:val="000E6D16"/>
    <w:rsid w:val="000E79DD"/>
    <w:rsid w:val="000F220E"/>
    <w:rsid w:val="000F2AB9"/>
    <w:rsid w:val="000F5203"/>
    <w:rsid w:val="000F6C67"/>
    <w:rsid w:val="0010245A"/>
    <w:rsid w:val="00102EDD"/>
    <w:rsid w:val="0010336F"/>
    <w:rsid w:val="0010343A"/>
    <w:rsid w:val="00107C8C"/>
    <w:rsid w:val="001107C1"/>
    <w:rsid w:val="001118D5"/>
    <w:rsid w:val="00114217"/>
    <w:rsid w:val="0011797B"/>
    <w:rsid w:val="00117CBD"/>
    <w:rsid w:val="00124867"/>
    <w:rsid w:val="00127672"/>
    <w:rsid w:val="001352E4"/>
    <w:rsid w:val="00140379"/>
    <w:rsid w:val="00140B0D"/>
    <w:rsid w:val="001426DB"/>
    <w:rsid w:val="00144D68"/>
    <w:rsid w:val="00145006"/>
    <w:rsid w:val="00147796"/>
    <w:rsid w:val="00147E27"/>
    <w:rsid w:val="00150C01"/>
    <w:rsid w:val="0015128F"/>
    <w:rsid w:val="00155B0A"/>
    <w:rsid w:val="00162430"/>
    <w:rsid w:val="0016288B"/>
    <w:rsid w:val="00170523"/>
    <w:rsid w:val="00171806"/>
    <w:rsid w:val="00172B47"/>
    <w:rsid w:val="00177149"/>
    <w:rsid w:val="0018141E"/>
    <w:rsid w:val="0018374D"/>
    <w:rsid w:val="00183D57"/>
    <w:rsid w:val="001847C7"/>
    <w:rsid w:val="0018509B"/>
    <w:rsid w:val="00186BAA"/>
    <w:rsid w:val="00187B50"/>
    <w:rsid w:val="0019135E"/>
    <w:rsid w:val="00193A17"/>
    <w:rsid w:val="001955C3"/>
    <w:rsid w:val="00196982"/>
    <w:rsid w:val="001A5BCF"/>
    <w:rsid w:val="001A6506"/>
    <w:rsid w:val="001A7DBB"/>
    <w:rsid w:val="001B1ABF"/>
    <w:rsid w:val="001B630F"/>
    <w:rsid w:val="001B63DF"/>
    <w:rsid w:val="001B668B"/>
    <w:rsid w:val="001C1970"/>
    <w:rsid w:val="001C2875"/>
    <w:rsid w:val="001C2C02"/>
    <w:rsid w:val="001C2C41"/>
    <w:rsid w:val="001C3DA5"/>
    <w:rsid w:val="001C58E2"/>
    <w:rsid w:val="001C5DAA"/>
    <w:rsid w:val="001C5EFD"/>
    <w:rsid w:val="001D2CD1"/>
    <w:rsid w:val="001D321A"/>
    <w:rsid w:val="001D3958"/>
    <w:rsid w:val="001D4888"/>
    <w:rsid w:val="001E00B2"/>
    <w:rsid w:val="001E2B66"/>
    <w:rsid w:val="001F0753"/>
    <w:rsid w:val="001F1293"/>
    <w:rsid w:val="001F3F7F"/>
    <w:rsid w:val="001F7DA4"/>
    <w:rsid w:val="0020033F"/>
    <w:rsid w:val="002026DA"/>
    <w:rsid w:val="00212452"/>
    <w:rsid w:val="00214C0B"/>
    <w:rsid w:val="00215261"/>
    <w:rsid w:val="00215FC9"/>
    <w:rsid w:val="00217200"/>
    <w:rsid w:val="0022023C"/>
    <w:rsid w:val="00233E49"/>
    <w:rsid w:val="00237BA6"/>
    <w:rsid w:val="00240FDD"/>
    <w:rsid w:val="00243E2B"/>
    <w:rsid w:val="0024628D"/>
    <w:rsid w:val="00246335"/>
    <w:rsid w:val="002476CA"/>
    <w:rsid w:val="00250783"/>
    <w:rsid w:val="00251B86"/>
    <w:rsid w:val="002550D6"/>
    <w:rsid w:val="00255CDE"/>
    <w:rsid w:val="0025715A"/>
    <w:rsid w:val="00260BA5"/>
    <w:rsid w:val="0026323C"/>
    <w:rsid w:val="00264790"/>
    <w:rsid w:val="00264C5F"/>
    <w:rsid w:val="00264D0E"/>
    <w:rsid w:val="00272421"/>
    <w:rsid w:val="00274AEA"/>
    <w:rsid w:val="002766C5"/>
    <w:rsid w:val="00285C9F"/>
    <w:rsid w:val="002908AE"/>
    <w:rsid w:val="0029372D"/>
    <w:rsid w:val="0029538C"/>
    <w:rsid w:val="00297CB2"/>
    <w:rsid w:val="002A160F"/>
    <w:rsid w:val="002A4A68"/>
    <w:rsid w:val="002A652F"/>
    <w:rsid w:val="002A696D"/>
    <w:rsid w:val="002B3AE8"/>
    <w:rsid w:val="002C3148"/>
    <w:rsid w:val="002C3407"/>
    <w:rsid w:val="002C530A"/>
    <w:rsid w:val="002C5B71"/>
    <w:rsid w:val="002D1504"/>
    <w:rsid w:val="002D6F3D"/>
    <w:rsid w:val="002E18A2"/>
    <w:rsid w:val="002E35B1"/>
    <w:rsid w:val="002E4277"/>
    <w:rsid w:val="002F3678"/>
    <w:rsid w:val="002F6A71"/>
    <w:rsid w:val="002F6CA3"/>
    <w:rsid w:val="00300D47"/>
    <w:rsid w:val="00302D0C"/>
    <w:rsid w:val="003050CE"/>
    <w:rsid w:val="00307757"/>
    <w:rsid w:val="003102E1"/>
    <w:rsid w:val="0031117B"/>
    <w:rsid w:val="003128C4"/>
    <w:rsid w:val="00314299"/>
    <w:rsid w:val="003246CF"/>
    <w:rsid w:val="0032532C"/>
    <w:rsid w:val="003458C3"/>
    <w:rsid w:val="00346255"/>
    <w:rsid w:val="003473D9"/>
    <w:rsid w:val="0035374B"/>
    <w:rsid w:val="00354A68"/>
    <w:rsid w:val="00370846"/>
    <w:rsid w:val="003748A8"/>
    <w:rsid w:val="003761E3"/>
    <w:rsid w:val="003824DB"/>
    <w:rsid w:val="0038584E"/>
    <w:rsid w:val="00386087"/>
    <w:rsid w:val="00386704"/>
    <w:rsid w:val="00393818"/>
    <w:rsid w:val="003940A1"/>
    <w:rsid w:val="003A0CC6"/>
    <w:rsid w:val="003A146C"/>
    <w:rsid w:val="003A21C7"/>
    <w:rsid w:val="003A2CE7"/>
    <w:rsid w:val="003A2E73"/>
    <w:rsid w:val="003A2EFD"/>
    <w:rsid w:val="003A3728"/>
    <w:rsid w:val="003B28EB"/>
    <w:rsid w:val="003B2F17"/>
    <w:rsid w:val="003B3401"/>
    <w:rsid w:val="003C03AB"/>
    <w:rsid w:val="003C3E2C"/>
    <w:rsid w:val="003C5307"/>
    <w:rsid w:val="003C5A75"/>
    <w:rsid w:val="003D014B"/>
    <w:rsid w:val="003D362A"/>
    <w:rsid w:val="003D3CFC"/>
    <w:rsid w:val="003D5137"/>
    <w:rsid w:val="003D5704"/>
    <w:rsid w:val="003E0B13"/>
    <w:rsid w:val="003E1D19"/>
    <w:rsid w:val="003E34AB"/>
    <w:rsid w:val="003E4CE6"/>
    <w:rsid w:val="003F0075"/>
    <w:rsid w:val="00403174"/>
    <w:rsid w:val="00406D58"/>
    <w:rsid w:val="00410AB2"/>
    <w:rsid w:val="00414F22"/>
    <w:rsid w:val="00417678"/>
    <w:rsid w:val="00421D93"/>
    <w:rsid w:val="00424EB5"/>
    <w:rsid w:val="0042505F"/>
    <w:rsid w:val="0042535F"/>
    <w:rsid w:val="0042652C"/>
    <w:rsid w:val="00426767"/>
    <w:rsid w:val="00432BAC"/>
    <w:rsid w:val="00433DA1"/>
    <w:rsid w:val="00435109"/>
    <w:rsid w:val="00442C77"/>
    <w:rsid w:val="00444119"/>
    <w:rsid w:val="00446B09"/>
    <w:rsid w:val="0045079E"/>
    <w:rsid w:val="00450E42"/>
    <w:rsid w:val="004522D0"/>
    <w:rsid w:val="00452C5F"/>
    <w:rsid w:val="004537BA"/>
    <w:rsid w:val="00453EB3"/>
    <w:rsid w:val="004615BE"/>
    <w:rsid w:val="00463B29"/>
    <w:rsid w:val="00464E4D"/>
    <w:rsid w:val="00465294"/>
    <w:rsid w:val="00466B06"/>
    <w:rsid w:val="004679B4"/>
    <w:rsid w:val="004719B2"/>
    <w:rsid w:val="0047644C"/>
    <w:rsid w:val="004814BE"/>
    <w:rsid w:val="00481765"/>
    <w:rsid w:val="0048274F"/>
    <w:rsid w:val="00484105"/>
    <w:rsid w:val="004854BA"/>
    <w:rsid w:val="0049051C"/>
    <w:rsid w:val="0049059C"/>
    <w:rsid w:val="00493012"/>
    <w:rsid w:val="004933C4"/>
    <w:rsid w:val="00496778"/>
    <w:rsid w:val="004A28CB"/>
    <w:rsid w:val="004A4479"/>
    <w:rsid w:val="004A6444"/>
    <w:rsid w:val="004A68E5"/>
    <w:rsid w:val="004B081A"/>
    <w:rsid w:val="004B3EF9"/>
    <w:rsid w:val="004B5E6D"/>
    <w:rsid w:val="004C127E"/>
    <w:rsid w:val="004C3B1A"/>
    <w:rsid w:val="004D14F5"/>
    <w:rsid w:val="004D3F9C"/>
    <w:rsid w:val="004D427A"/>
    <w:rsid w:val="004E0BB9"/>
    <w:rsid w:val="004E1505"/>
    <w:rsid w:val="004E5FD4"/>
    <w:rsid w:val="004F2867"/>
    <w:rsid w:val="004F41DA"/>
    <w:rsid w:val="004F47C5"/>
    <w:rsid w:val="00504681"/>
    <w:rsid w:val="0050570C"/>
    <w:rsid w:val="0050639E"/>
    <w:rsid w:val="00507282"/>
    <w:rsid w:val="00507388"/>
    <w:rsid w:val="00511875"/>
    <w:rsid w:val="00513C09"/>
    <w:rsid w:val="0051668A"/>
    <w:rsid w:val="0051759F"/>
    <w:rsid w:val="00517948"/>
    <w:rsid w:val="00525E2F"/>
    <w:rsid w:val="00526776"/>
    <w:rsid w:val="0052687D"/>
    <w:rsid w:val="0053394A"/>
    <w:rsid w:val="005359AB"/>
    <w:rsid w:val="0053640C"/>
    <w:rsid w:val="00555452"/>
    <w:rsid w:val="005569A9"/>
    <w:rsid w:val="00566DE8"/>
    <w:rsid w:val="00566EDE"/>
    <w:rsid w:val="00570593"/>
    <w:rsid w:val="00570C4D"/>
    <w:rsid w:val="00571637"/>
    <w:rsid w:val="00572481"/>
    <w:rsid w:val="0057663A"/>
    <w:rsid w:val="00577181"/>
    <w:rsid w:val="00581FFA"/>
    <w:rsid w:val="005841DB"/>
    <w:rsid w:val="00590CEB"/>
    <w:rsid w:val="005917BF"/>
    <w:rsid w:val="00592B45"/>
    <w:rsid w:val="00596AE7"/>
    <w:rsid w:val="005A3E15"/>
    <w:rsid w:val="005A42D5"/>
    <w:rsid w:val="005A4E00"/>
    <w:rsid w:val="005B046C"/>
    <w:rsid w:val="005B413F"/>
    <w:rsid w:val="005C796D"/>
    <w:rsid w:val="005D15FA"/>
    <w:rsid w:val="005D4889"/>
    <w:rsid w:val="005D6053"/>
    <w:rsid w:val="005D7B78"/>
    <w:rsid w:val="005E1686"/>
    <w:rsid w:val="005E421C"/>
    <w:rsid w:val="005E5461"/>
    <w:rsid w:val="005E69DF"/>
    <w:rsid w:val="005F12EB"/>
    <w:rsid w:val="005F445D"/>
    <w:rsid w:val="005F67FB"/>
    <w:rsid w:val="006058B5"/>
    <w:rsid w:val="006072DE"/>
    <w:rsid w:val="00610834"/>
    <w:rsid w:val="00611669"/>
    <w:rsid w:val="006119A9"/>
    <w:rsid w:val="00614390"/>
    <w:rsid w:val="00614436"/>
    <w:rsid w:val="00614EA4"/>
    <w:rsid w:val="00616B5D"/>
    <w:rsid w:val="0061789C"/>
    <w:rsid w:val="00620FC9"/>
    <w:rsid w:val="00625832"/>
    <w:rsid w:val="00626950"/>
    <w:rsid w:val="00630F79"/>
    <w:rsid w:val="00631E74"/>
    <w:rsid w:val="006332D1"/>
    <w:rsid w:val="0063429D"/>
    <w:rsid w:val="00635DB3"/>
    <w:rsid w:val="00645F3B"/>
    <w:rsid w:val="00646DF3"/>
    <w:rsid w:val="00647897"/>
    <w:rsid w:val="00651F3A"/>
    <w:rsid w:val="0065299F"/>
    <w:rsid w:val="00665351"/>
    <w:rsid w:val="00670D66"/>
    <w:rsid w:val="006742F5"/>
    <w:rsid w:val="00674ABD"/>
    <w:rsid w:val="00675B16"/>
    <w:rsid w:val="00676F75"/>
    <w:rsid w:val="00680D21"/>
    <w:rsid w:val="00681F03"/>
    <w:rsid w:val="00686EDF"/>
    <w:rsid w:val="00687F11"/>
    <w:rsid w:val="0069135E"/>
    <w:rsid w:val="00692CB9"/>
    <w:rsid w:val="00693672"/>
    <w:rsid w:val="00693FB1"/>
    <w:rsid w:val="00696596"/>
    <w:rsid w:val="00696A48"/>
    <w:rsid w:val="006A06C6"/>
    <w:rsid w:val="006A24BD"/>
    <w:rsid w:val="006A6D4B"/>
    <w:rsid w:val="006B00DF"/>
    <w:rsid w:val="006B4C87"/>
    <w:rsid w:val="006B4DAA"/>
    <w:rsid w:val="006B5BFD"/>
    <w:rsid w:val="006B6E68"/>
    <w:rsid w:val="006C0E78"/>
    <w:rsid w:val="006C1FE5"/>
    <w:rsid w:val="006C672B"/>
    <w:rsid w:val="006C78DC"/>
    <w:rsid w:val="006C7B48"/>
    <w:rsid w:val="006D110F"/>
    <w:rsid w:val="006D3E4E"/>
    <w:rsid w:val="006D4DA7"/>
    <w:rsid w:val="006E111A"/>
    <w:rsid w:val="006E1BAD"/>
    <w:rsid w:val="006E1C90"/>
    <w:rsid w:val="006F04E6"/>
    <w:rsid w:val="006F1D14"/>
    <w:rsid w:val="006F68C8"/>
    <w:rsid w:val="006F79B4"/>
    <w:rsid w:val="00704875"/>
    <w:rsid w:val="00705374"/>
    <w:rsid w:val="007076B3"/>
    <w:rsid w:val="00713B57"/>
    <w:rsid w:val="00720ACD"/>
    <w:rsid w:val="007226EA"/>
    <w:rsid w:val="00725D17"/>
    <w:rsid w:val="007265A0"/>
    <w:rsid w:val="0073146B"/>
    <w:rsid w:val="00732ED7"/>
    <w:rsid w:val="00740C84"/>
    <w:rsid w:val="00743035"/>
    <w:rsid w:val="00753ADD"/>
    <w:rsid w:val="0075769D"/>
    <w:rsid w:val="00763288"/>
    <w:rsid w:val="0076671E"/>
    <w:rsid w:val="00766F3A"/>
    <w:rsid w:val="007701E5"/>
    <w:rsid w:val="00772155"/>
    <w:rsid w:val="007727A8"/>
    <w:rsid w:val="0077452E"/>
    <w:rsid w:val="00774584"/>
    <w:rsid w:val="0077739F"/>
    <w:rsid w:val="00777B3F"/>
    <w:rsid w:val="00782349"/>
    <w:rsid w:val="00783F17"/>
    <w:rsid w:val="00784CEF"/>
    <w:rsid w:val="0078533D"/>
    <w:rsid w:val="00785D8A"/>
    <w:rsid w:val="00785DB5"/>
    <w:rsid w:val="0079254B"/>
    <w:rsid w:val="00796A12"/>
    <w:rsid w:val="007A1878"/>
    <w:rsid w:val="007A1908"/>
    <w:rsid w:val="007A2039"/>
    <w:rsid w:val="007A2337"/>
    <w:rsid w:val="007A2B5E"/>
    <w:rsid w:val="007A346E"/>
    <w:rsid w:val="007A5B7C"/>
    <w:rsid w:val="007A6E16"/>
    <w:rsid w:val="007B233C"/>
    <w:rsid w:val="007B5102"/>
    <w:rsid w:val="007C2961"/>
    <w:rsid w:val="007C3293"/>
    <w:rsid w:val="007C3E70"/>
    <w:rsid w:val="007C46A7"/>
    <w:rsid w:val="007C4826"/>
    <w:rsid w:val="007C57EB"/>
    <w:rsid w:val="007C57F4"/>
    <w:rsid w:val="007C7552"/>
    <w:rsid w:val="007D18F2"/>
    <w:rsid w:val="007E04A2"/>
    <w:rsid w:val="007E0FF6"/>
    <w:rsid w:val="007E1264"/>
    <w:rsid w:val="007E5907"/>
    <w:rsid w:val="007F44C6"/>
    <w:rsid w:val="007F5FED"/>
    <w:rsid w:val="0080086E"/>
    <w:rsid w:val="0080656C"/>
    <w:rsid w:val="00807AB0"/>
    <w:rsid w:val="00811BC5"/>
    <w:rsid w:val="00811BC8"/>
    <w:rsid w:val="00812BF8"/>
    <w:rsid w:val="008137DD"/>
    <w:rsid w:val="008143BE"/>
    <w:rsid w:val="008144F8"/>
    <w:rsid w:val="00820DAF"/>
    <w:rsid w:val="00821E8F"/>
    <w:rsid w:val="008319A9"/>
    <w:rsid w:val="008323A9"/>
    <w:rsid w:val="008333D4"/>
    <w:rsid w:val="00833B55"/>
    <w:rsid w:val="0083692B"/>
    <w:rsid w:val="00837DD5"/>
    <w:rsid w:val="008426FA"/>
    <w:rsid w:val="0084291F"/>
    <w:rsid w:val="00843479"/>
    <w:rsid w:val="0084465B"/>
    <w:rsid w:val="00847773"/>
    <w:rsid w:val="00850835"/>
    <w:rsid w:val="00850CDC"/>
    <w:rsid w:val="0086053F"/>
    <w:rsid w:val="0086498E"/>
    <w:rsid w:val="008676A6"/>
    <w:rsid w:val="00871920"/>
    <w:rsid w:val="00872428"/>
    <w:rsid w:val="00873F38"/>
    <w:rsid w:val="008743A3"/>
    <w:rsid w:val="00880143"/>
    <w:rsid w:val="0088030B"/>
    <w:rsid w:val="00883E01"/>
    <w:rsid w:val="00885DE1"/>
    <w:rsid w:val="00885E44"/>
    <w:rsid w:val="0088719E"/>
    <w:rsid w:val="00887613"/>
    <w:rsid w:val="00887754"/>
    <w:rsid w:val="0089738F"/>
    <w:rsid w:val="008A45A1"/>
    <w:rsid w:val="008A77DE"/>
    <w:rsid w:val="008B13FC"/>
    <w:rsid w:val="008B2429"/>
    <w:rsid w:val="008B2490"/>
    <w:rsid w:val="008B5526"/>
    <w:rsid w:val="008B60BA"/>
    <w:rsid w:val="008B79DE"/>
    <w:rsid w:val="008B7E32"/>
    <w:rsid w:val="008C54C5"/>
    <w:rsid w:val="008C7273"/>
    <w:rsid w:val="008D14F6"/>
    <w:rsid w:val="008E11D5"/>
    <w:rsid w:val="008E1D91"/>
    <w:rsid w:val="008E4154"/>
    <w:rsid w:val="008E508A"/>
    <w:rsid w:val="008E5DFF"/>
    <w:rsid w:val="008E683D"/>
    <w:rsid w:val="008F40B7"/>
    <w:rsid w:val="008F433F"/>
    <w:rsid w:val="008F70AF"/>
    <w:rsid w:val="008F73F8"/>
    <w:rsid w:val="00901E2E"/>
    <w:rsid w:val="00902780"/>
    <w:rsid w:val="00902CD9"/>
    <w:rsid w:val="00906A78"/>
    <w:rsid w:val="0091528E"/>
    <w:rsid w:val="00917AB3"/>
    <w:rsid w:val="0092220F"/>
    <w:rsid w:val="0092487D"/>
    <w:rsid w:val="00930E17"/>
    <w:rsid w:val="0093306D"/>
    <w:rsid w:val="0093695A"/>
    <w:rsid w:val="00941FE5"/>
    <w:rsid w:val="00942097"/>
    <w:rsid w:val="00945BBD"/>
    <w:rsid w:val="00945F07"/>
    <w:rsid w:val="009472CD"/>
    <w:rsid w:val="0094732B"/>
    <w:rsid w:val="009537FB"/>
    <w:rsid w:val="0095417C"/>
    <w:rsid w:val="0096062F"/>
    <w:rsid w:val="00960C95"/>
    <w:rsid w:val="009613D7"/>
    <w:rsid w:val="009632F4"/>
    <w:rsid w:val="00963960"/>
    <w:rsid w:val="00966B1E"/>
    <w:rsid w:val="00966EC6"/>
    <w:rsid w:val="00971AF3"/>
    <w:rsid w:val="009732EB"/>
    <w:rsid w:val="009747C4"/>
    <w:rsid w:val="00981B76"/>
    <w:rsid w:val="009828E6"/>
    <w:rsid w:val="0098764A"/>
    <w:rsid w:val="009918C9"/>
    <w:rsid w:val="0099599B"/>
    <w:rsid w:val="00996716"/>
    <w:rsid w:val="009A0B19"/>
    <w:rsid w:val="009A4504"/>
    <w:rsid w:val="009B1830"/>
    <w:rsid w:val="009B321F"/>
    <w:rsid w:val="009B63FF"/>
    <w:rsid w:val="009C29F7"/>
    <w:rsid w:val="009C7480"/>
    <w:rsid w:val="009D1B54"/>
    <w:rsid w:val="009D6029"/>
    <w:rsid w:val="009E05DD"/>
    <w:rsid w:val="009E48BF"/>
    <w:rsid w:val="009E5752"/>
    <w:rsid w:val="009E64A8"/>
    <w:rsid w:val="009E7734"/>
    <w:rsid w:val="009F0F1F"/>
    <w:rsid w:val="009F3666"/>
    <w:rsid w:val="009F38F4"/>
    <w:rsid w:val="009F498F"/>
    <w:rsid w:val="009F5968"/>
    <w:rsid w:val="00A026D1"/>
    <w:rsid w:val="00A0596A"/>
    <w:rsid w:val="00A10763"/>
    <w:rsid w:val="00A1309B"/>
    <w:rsid w:val="00A13C02"/>
    <w:rsid w:val="00A2063E"/>
    <w:rsid w:val="00A237EF"/>
    <w:rsid w:val="00A24E3C"/>
    <w:rsid w:val="00A25A9C"/>
    <w:rsid w:val="00A268CC"/>
    <w:rsid w:val="00A31E58"/>
    <w:rsid w:val="00A35A19"/>
    <w:rsid w:val="00A36B7C"/>
    <w:rsid w:val="00A4284D"/>
    <w:rsid w:val="00A43604"/>
    <w:rsid w:val="00A436F1"/>
    <w:rsid w:val="00A44D1A"/>
    <w:rsid w:val="00A525CB"/>
    <w:rsid w:val="00A57E5D"/>
    <w:rsid w:val="00A607A9"/>
    <w:rsid w:val="00A60975"/>
    <w:rsid w:val="00A6282E"/>
    <w:rsid w:val="00A633AA"/>
    <w:rsid w:val="00A63FDA"/>
    <w:rsid w:val="00A642B7"/>
    <w:rsid w:val="00A72129"/>
    <w:rsid w:val="00A73693"/>
    <w:rsid w:val="00A75001"/>
    <w:rsid w:val="00A81A03"/>
    <w:rsid w:val="00A93B05"/>
    <w:rsid w:val="00A945E3"/>
    <w:rsid w:val="00A94B9F"/>
    <w:rsid w:val="00A95848"/>
    <w:rsid w:val="00AA41B1"/>
    <w:rsid w:val="00AA4272"/>
    <w:rsid w:val="00AA46CE"/>
    <w:rsid w:val="00AA652A"/>
    <w:rsid w:val="00AB269A"/>
    <w:rsid w:val="00AC163D"/>
    <w:rsid w:val="00AC2550"/>
    <w:rsid w:val="00AC3A35"/>
    <w:rsid w:val="00AC3B85"/>
    <w:rsid w:val="00AC4896"/>
    <w:rsid w:val="00AC6CE6"/>
    <w:rsid w:val="00AD21AB"/>
    <w:rsid w:val="00AD5878"/>
    <w:rsid w:val="00AD6857"/>
    <w:rsid w:val="00AD78C1"/>
    <w:rsid w:val="00AE00F6"/>
    <w:rsid w:val="00AE5105"/>
    <w:rsid w:val="00AE5331"/>
    <w:rsid w:val="00AF0CDD"/>
    <w:rsid w:val="00AF1847"/>
    <w:rsid w:val="00AF3E3C"/>
    <w:rsid w:val="00AF4140"/>
    <w:rsid w:val="00AF5241"/>
    <w:rsid w:val="00AF5458"/>
    <w:rsid w:val="00AF6CF8"/>
    <w:rsid w:val="00B01FFA"/>
    <w:rsid w:val="00B03F7B"/>
    <w:rsid w:val="00B12120"/>
    <w:rsid w:val="00B14F4B"/>
    <w:rsid w:val="00B2233F"/>
    <w:rsid w:val="00B2306A"/>
    <w:rsid w:val="00B25FD5"/>
    <w:rsid w:val="00B26A0B"/>
    <w:rsid w:val="00B3194F"/>
    <w:rsid w:val="00B31F78"/>
    <w:rsid w:val="00B331C8"/>
    <w:rsid w:val="00B43DA1"/>
    <w:rsid w:val="00B5194C"/>
    <w:rsid w:val="00B5651B"/>
    <w:rsid w:val="00B6290A"/>
    <w:rsid w:val="00B63DC2"/>
    <w:rsid w:val="00B64C9F"/>
    <w:rsid w:val="00B672EF"/>
    <w:rsid w:val="00B75DE6"/>
    <w:rsid w:val="00B80D66"/>
    <w:rsid w:val="00B82CF0"/>
    <w:rsid w:val="00B87696"/>
    <w:rsid w:val="00B87A06"/>
    <w:rsid w:val="00B87C96"/>
    <w:rsid w:val="00B90339"/>
    <w:rsid w:val="00B90592"/>
    <w:rsid w:val="00B92E04"/>
    <w:rsid w:val="00B96F86"/>
    <w:rsid w:val="00B972F5"/>
    <w:rsid w:val="00BA3367"/>
    <w:rsid w:val="00BA4DA1"/>
    <w:rsid w:val="00BA4EB0"/>
    <w:rsid w:val="00BA7B4F"/>
    <w:rsid w:val="00BB2D50"/>
    <w:rsid w:val="00BB324D"/>
    <w:rsid w:val="00BB5E24"/>
    <w:rsid w:val="00BB6425"/>
    <w:rsid w:val="00BB709B"/>
    <w:rsid w:val="00BC008D"/>
    <w:rsid w:val="00BC2CD4"/>
    <w:rsid w:val="00BD125F"/>
    <w:rsid w:val="00BD4CA1"/>
    <w:rsid w:val="00BD60BF"/>
    <w:rsid w:val="00BE0B13"/>
    <w:rsid w:val="00BE6313"/>
    <w:rsid w:val="00BE6844"/>
    <w:rsid w:val="00BE7B24"/>
    <w:rsid w:val="00BF068C"/>
    <w:rsid w:val="00BF4B33"/>
    <w:rsid w:val="00BF5AFD"/>
    <w:rsid w:val="00BF766B"/>
    <w:rsid w:val="00C02AA0"/>
    <w:rsid w:val="00C11471"/>
    <w:rsid w:val="00C14C24"/>
    <w:rsid w:val="00C20DA3"/>
    <w:rsid w:val="00C215CD"/>
    <w:rsid w:val="00C22DF6"/>
    <w:rsid w:val="00C23419"/>
    <w:rsid w:val="00C237AD"/>
    <w:rsid w:val="00C243CC"/>
    <w:rsid w:val="00C24FB6"/>
    <w:rsid w:val="00C26E7B"/>
    <w:rsid w:val="00C2760A"/>
    <w:rsid w:val="00C27BA5"/>
    <w:rsid w:val="00C43DF7"/>
    <w:rsid w:val="00C44640"/>
    <w:rsid w:val="00C45687"/>
    <w:rsid w:val="00C4625C"/>
    <w:rsid w:val="00C46D5C"/>
    <w:rsid w:val="00C5301F"/>
    <w:rsid w:val="00C643FF"/>
    <w:rsid w:val="00C66BF9"/>
    <w:rsid w:val="00C70388"/>
    <w:rsid w:val="00C70E04"/>
    <w:rsid w:val="00C809AD"/>
    <w:rsid w:val="00C81F6D"/>
    <w:rsid w:val="00C845C7"/>
    <w:rsid w:val="00C86F04"/>
    <w:rsid w:val="00C8780A"/>
    <w:rsid w:val="00C95B15"/>
    <w:rsid w:val="00CA3194"/>
    <w:rsid w:val="00CA40BF"/>
    <w:rsid w:val="00CB2D99"/>
    <w:rsid w:val="00CB3759"/>
    <w:rsid w:val="00CB4D55"/>
    <w:rsid w:val="00CC2C59"/>
    <w:rsid w:val="00CC7F63"/>
    <w:rsid w:val="00CD117C"/>
    <w:rsid w:val="00CE155F"/>
    <w:rsid w:val="00CE197E"/>
    <w:rsid w:val="00CE59E6"/>
    <w:rsid w:val="00CE5E74"/>
    <w:rsid w:val="00CE6072"/>
    <w:rsid w:val="00CE7D1D"/>
    <w:rsid w:val="00CF0550"/>
    <w:rsid w:val="00CF1F49"/>
    <w:rsid w:val="00CF562F"/>
    <w:rsid w:val="00CF5DFA"/>
    <w:rsid w:val="00CF6769"/>
    <w:rsid w:val="00D010A2"/>
    <w:rsid w:val="00D0125B"/>
    <w:rsid w:val="00D06E6C"/>
    <w:rsid w:val="00D10FEA"/>
    <w:rsid w:val="00D16AFD"/>
    <w:rsid w:val="00D20C42"/>
    <w:rsid w:val="00D2541D"/>
    <w:rsid w:val="00D25C69"/>
    <w:rsid w:val="00D2655B"/>
    <w:rsid w:val="00D26F3B"/>
    <w:rsid w:val="00D27E39"/>
    <w:rsid w:val="00D3083E"/>
    <w:rsid w:val="00D319CE"/>
    <w:rsid w:val="00D32783"/>
    <w:rsid w:val="00D408D0"/>
    <w:rsid w:val="00D46A5D"/>
    <w:rsid w:val="00D51F19"/>
    <w:rsid w:val="00D52E3B"/>
    <w:rsid w:val="00D6563A"/>
    <w:rsid w:val="00D67B38"/>
    <w:rsid w:val="00D70D7D"/>
    <w:rsid w:val="00D7271E"/>
    <w:rsid w:val="00D802C1"/>
    <w:rsid w:val="00D81E9C"/>
    <w:rsid w:val="00D82A3D"/>
    <w:rsid w:val="00D84CCC"/>
    <w:rsid w:val="00D85700"/>
    <w:rsid w:val="00D87CAF"/>
    <w:rsid w:val="00D9147A"/>
    <w:rsid w:val="00D93D93"/>
    <w:rsid w:val="00D94D48"/>
    <w:rsid w:val="00D96571"/>
    <w:rsid w:val="00DA10F5"/>
    <w:rsid w:val="00DA2596"/>
    <w:rsid w:val="00DA2E8F"/>
    <w:rsid w:val="00DA5968"/>
    <w:rsid w:val="00DA7447"/>
    <w:rsid w:val="00DB0FF9"/>
    <w:rsid w:val="00DB1D94"/>
    <w:rsid w:val="00DB238C"/>
    <w:rsid w:val="00DB3C42"/>
    <w:rsid w:val="00DB5A43"/>
    <w:rsid w:val="00DC36FF"/>
    <w:rsid w:val="00DC704F"/>
    <w:rsid w:val="00DC74ED"/>
    <w:rsid w:val="00DC7936"/>
    <w:rsid w:val="00DD01A5"/>
    <w:rsid w:val="00DD54F0"/>
    <w:rsid w:val="00DD7F27"/>
    <w:rsid w:val="00DE475A"/>
    <w:rsid w:val="00DE6373"/>
    <w:rsid w:val="00DF53F5"/>
    <w:rsid w:val="00E0185A"/>
    <w:rsid w:val="00E02B91"/>
    <w:rsid w:val="00E05260"/>
    <w:rsid w:val="00E05CC3"/>
    <w:rsid w:val="00E101BE"/>
    <w:rsid w:val="00E11BF8"/>
    <w:rsid w:val="00E1259D"/>
    <w:rsid w:val="00E142A8"/>
    <w:rsid w:val="00E170C9"/>
    <w:rsid w:val="00E17835"/>
    <w:rsid w:val="00E20029"/>
    <w:rsid w:val="00E25935"/>
    <w:rsid w:val="00E264CC"/>
    <w:rsid w:val="00E267AC"/>
    <w:rsid w:val="00E3437B"/>
    <w:rsid w:val="00E40B6C"/>
    <w:rsid w:val="00E41B7C"/>
    <w:rsid w:val="00E4367B"/>
    <w:rsid w:val="00E52471"/>
    <w:rsid w:val="00E526B9"/>
    <w:rsid w:val="00E54DA5"/>
    <w:rsid w:val="00E62375"/>
    <w:rsid w:val="00E62B06"/>
    <w:rsid w:val="00E67770"/>
    <w:rsid w:val="00E70B92"/>
    <w:rsid w:val="00E7100E"/>
    <w:rsid w:val="00E71DEB"/>
    <w:rsid w:val="00E72BCF"/>
    <w:rsid w:val="00E73695"/>
    <w:rsid w:val="00E750AC"/>
    <w:rsid w:val="00E81C4D"/>
    <w:rsid w:val="00E83FE5"/>
    <w:rsid w:val="00E840CE"/>
    <w:rsid w:val="00E848E1"/>
    <w:rsid w:val="00E853E0"/>
    <w:rsid w:val="00E872FC"/>
    <w:rsid w:val="00E878B1"/>
    <w:rsid w:val="00E94039"/>
    <w:rsid w:val="00E95ABC"/>
    <w:rsid w:val="00E95B7D"/>
    <w:rsid w:val="00E967DD"/>
    <w:rsid w:val="00E97F11"/>
    <w:rsid w:val="00EA1700"/>
    <w:rsid w:val="00EA7A73"/>
    <w:rsid w:val="00EB4A6E"/>
    <w:rsid w:val="00EC2B17"/>
    <w:rsid w:val="00EC4219"/>
    <w:rsid w:val="00EC5F50"/>
    <w:rsid w:val="00EC626E"/>
    <w:rsid w:val="00ED05AD"/>
    <w:rsid w:val="00ED2724"/>
    <w:rsid w:val="00EE2846"/>
    <w:rsid w:val="00EE3EF5"/>
    <w:rsid w:val="00EE48F6"/>
    <w:rsid w:val="00EF0415"/>
    <w:rsid w:val="00EF0621"/>
    <w:rsid w:val="00EF135C"/>
    <w:rsid w:val="00F0123D"/>
    <w:rsid w:val="00F0174D"/>
    <w:rsid w:val="00F02BC0"/>
    <w:rsid w:val="00F04B67"/>
    <w:rsid w:val="00F0689C"/>
    <w:rsid w:val="00F075C4"/>
    <w:rsid w:val="00F10241"/>
    <w:rsid w:val="00F14615"/>
    <w:rsid w:val="00F15720"/>
    <w:rsid w:val="00F22EEC"/>
    <w:rsid w:val="00F242E0"/>
    <w:rsid w:val="00F261BE"/>
    <w:rsid w:val="00F2663D"/>
    <w:rsid w:val="00F26C80"/>
    <w:rsid w:val="00F2760E"/>
    <w:rsid w:val="00F27F37"/>
    <w:rsid w:val="00F33C25"/>
    <w:rsid w:val="00F363C4"/>
    <w:rsid w:val="00F36F1F"/>
    <w:rsid w:val="00F37112"/>
    <w:rsid w:val="00F40726"/>
    <w:rsid w:val="00F42E51"/>
    <w:rsid w:val="00F43A57"/>
    <w:rsid w:val="00F46DE7"/>
    <w:rsid w:val="00F509C0"/>
    <w:rsid w:val="00F56E3B"/>
    <w:rsid w:val="00F63C82"/>
    <w:rsid w:val="00F63CE8"/>
    <w:rsid w:val="00F65B8B"/>
    <w:rsid w:val="00F7011D"/>
    <w:rsid w:val="00F76409"/>
    <w:rsid w:val="00F767C8"/>
    <w:rsid w:val="00F80B38"/>
    <w:rsid w:val="00F80F3E"/>
    <w:rsid w:val="00F83067"/>
    <w:rsid w:val="00F85C92"/>
    <w:rsid w:val="00F91113"/>
    <w:rsid w:val="00F95B86"/>
    <w:rsid w:val="00FA0580"/>
    <w:rsid w:val="00FA2192"/>
    <w:rsid w:val="00FA54D1"/>
    <w:rsid w:val="00FB01C1"/>
    <w:rsid w:val="00FB211D"/>
    <w:rsid w:val="00FB2153"/>
    <w:rsid w:val="00FB3718"/>
    <w:rsid w:val="00FC6507"/>
    <w:rsid w:val="00FD335A"/>
    <w:rsid w:val="00FD39D3"/>
    <w:rsid w:val="00FD3B71"/>
    <w:rsid w:val="00FD4092"/>
    <w:rsid w:val="00FD53C9"/>
    <w:rsid w:val="00FE4664"/>
    <w:rsid w:val="00FE609A"/>
    <w:rsid w:val="00FE7A0B"/>
    <w:rsid w:val="00FF2CEA"/>
    <w:rsid w:val="00FF3BC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7685"/>
  <w15:chartTrackingRefBased/>
  <w15:docId w15:val="{A53902FC-EE1A-5F4A-9A6B-0B81C8F3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2039"/>
    <w:pPr>
      <w:spacing w:before="120" w:after="120"/>
      <w:outlineLvl w:val="0"/>
    </w:pPr>
    <w:rPr>
      <w:rFonts w:ascii="Arial" w:eastAsia="Times New Roman" w:hAnsi="Arial" w:cs="Arial"/>
      <w:b/>
      <w:bCs/>
      <w:color w:val="000000"/>
      <w:kern w:val="36"/>
      <w:sz w:val="22"/>
      <w:szCs w:val="22"/>
      <w:u w:val="single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D3F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ListParagraph"/>
    <w:next w:val="Normal"/>
    <w:link w:val="Heading3Char"/>
    <w:unhideWhenUsed/>
    <w:qFormat/>
    <w:rsid w:val="00172B47"/>
    <w:pPr>
      <w:numPr>
        <w:numId w:val="1"/>
      </w:numPr>
      <w:spacing w:before="120" w:after="120"/>
      <w:outlineLvl w:val="2"/>
    </w:pPr>
    <w:rPr>
      <w:rFonts w:ascii="Arial" w:eastAsia="Times New Roman" w:hAnsi="Arial" w:cs="Arial"/>
      <w:b/>
      <w:bCs/>
      <w:i/>
      <w:iCs/>
      <w:color w:val="000000"/>
      <w:sz w:val="22"/>
      <w:szCs w:val="22"/>
      <w:lang w:eastAsia="en-GB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7A2039"/>
    <w:pPr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039"/>
    <w:rPr>
      <w:rFonts w:ascii="Arial" w:eastAsia="Times New Roman" w:hAnsi="Arial" w:cs="Arial"/>
      <w:b/>
      <w:bCs/>
      <w:color w:val="000000"/>
      <w:kern w:val="36"/>
      <w:sz w:val="22"/>
      <w:szCs w:val="2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D3F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3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4D3F9C"/>
  </w:style>
  <w:style w:type="paragraph" w:styleId="NoSpacing">
    <w:name w:val="No Spacing"/>
    <w:basedOn w:val="Normal"/>
    <w:uiPriority w:val="1"/>
    <w:qFormat/>
    <w:rsid w:val="00172B47"/>
    <w:rPr>
      <w:rFonts w:ascii="Arial" w:eastAsia="Times New Roman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172B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B47"/>
    <w:rPr>
      <w:rFonts w:ascii="Arial" w:eastAsia="Times New Roman" w:hAnsi="Arial" w:cs="Arial"/>
      <w:b/>
      <w:bCs/>
      <w:i/>
      <w:iCs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48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314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A2039"/>
    <w:rPr>
      <w:rFonts w:ascii="Arial" w:eastAsia="Times New Roman" w:hAnsi="Arial" w:cs="Arial"/>
      <w:i/>
      <w:iCs/>
      <w:color w:val="000000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193A1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171806"/>
    <w:rPr>
      <w:i/>
      <w:iCs/>
      <w:color w:val="4472C4" w:themeColor="accent1"/>
    </w:rPr>
  </w:style>
  <w:style w:type="character" w:styleId="PageNumber">
    <w:name w:val="page number"/>
    <w:basedOn w:val="DefaultParagraphFont"/>
    <w:rsid w:val="0009732F"/>
  </w:style>
  <w:style w:type="character" w:styleId="Strong">
    <w:name w:val="Strong"/>
    <w:basedOn w:val="DefaultParagraphFont"/>
    <w:uiPriority w:val="22"/>
    <w:qFormat/>
    <w:rsid w:val="001A5BCF"/>
    <w:rPr>
      <w:b/>
      <w:bCs/>
    </w:rPr>
  </w:style>
  <w:style w:type="paragraph" w:styleId="BodyText">
    <w:name w:val="Body Text"/>
    <w:basedOn w:val="Normal"/>
    <w:link w:val="BodyTextChar"/>
    <w:rsid w:val="00062E3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062E3A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basedOn w:val="DefaultParagraphFont"/>
    <w:uiPriority w:val="99"/>
    <w:unhideWhenUsed/>
    <w:rsid w:val="00633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Becx Carter</dc:creator>
  <cp:keywords/>
  <dc:description/>
  <cp:lastModifiedBy>Becx Carter</cp:lastModifiedBy>
  <cp:revision>16</cp:revision>
  <cp:lastPrinted>2023-03-05T12:00:00Z</cp:lastPrinted>
  <dcterms:created xsi:type="dcterms:W3CDTF">2023-10-16T14:44:00Z</dcterms:created>
  <dcterms:modified xsi:type="dcterms:W3CDTF">2023-10-20T07:13:00Z</dcterms:modified>
</cp:coreProperties>
</file>