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3092" w14:textId="77777777" w:rsidR="004D3F9C" w:rsidRPr="004D3F9C" w:rsidRDefault="004D3F9C" w:rsidP="004D3F9C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Broughton Parish Council</w:t>
      </w:r>
    </w:p>
    <w:p w14:paraId="426312E7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D8F4CB" w14:textId="17F917DC" w:rsidR="004D3F9C" w:rsidRPr="00CB2D99" w:rsidRDefault="004D3F9C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Minutes of the</w:t>
      </w:r>
      <w:r w:rsidR="00C237A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meeting of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Broughton Parish Council held in </w:t>
      </w:r>
      <w:r w:rsidR="00D319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Christchurch, Great Broughton,</w:t>
      </w:r>
      <w:r w:rsidR="007A2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 Tuesday </w:t>
      </w:r>
      <w:r w:rsidR="00615BD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</w:t>
      </w:r>
      <w:r w:rsidR="00615BD3" w:rsidRPr="00615BD3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615BD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February 2024</w:t>
      </w:r>
      <w:r w:rsidR="00FB371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 </w:t>
      </w:r>
      <w:r w:rsidR="00C237A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19:</w:t>
      </w:r>
      <w:r w:rsidR="005359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00</w:t>
      </w:r>
    </w:p>
    <w:p w14:paraId="3733F786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FAB992F" w14:textId="579FB392" w:rsidR="004D3F9C" w:rsidRPr="00D32783" w:rsidRDefault="004D3F9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A28C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Present</w:t>
      </w:r>
      <w:r w:rsidRPr="00CF676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34175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Mary Bradley</w:t>
      </w:r>
      <w:r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(in the Chair</w:t>
      </w:r>
      <w:r w:rsidR="007E5907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CB2D99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DC7936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473D9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Sue Hanna</w:t>
      </w:r>
      <w:r w:rsidR="005359AB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7E5907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0C6E69" w:rsidRPr="004F44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15BD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Steve Hannah, </w:t>
      </w:r>
      <w:r w:rsidR="007E5907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Nigel Clubley,</w:t>
      </w:r>
      <w:r w:rsidR="000B6198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E28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Russ Cockburn, </w:t>
      </w:r>
      <w:r w:rsidR="00615BD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Nicky Cockburn, </w:t>
      </w:r>
      <w:r w:rsidR="00611669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Becx Carter,</w:t>
      </w:r>
      <w:r w:rsidR="00E872FC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15BD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Cumberland Cllr M Harris</w:t>
      </w:r>
    </w:p>
    <w:p w14:paraId="07CBD0EE" w14:textId="1914F0E2" w:rsidR="0089738F" w:rsidRPr="00CF6769" w:rsidRDefault="00D32783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Apologies: </w:t>
      </w:r>
      <w:r w:rsidR="007314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Adrian Davis Johnston (no </w:t>
      </w:r>
      <w:r w:rsidR="0073146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reason provided)</w:t>
      </w:r>
      <w:r w:rsidR="0034175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615BD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Bill Smith</w:t>
      </w:r>
      <w:r w:rsidR="0034175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</w:t>
      </w:r>
      <w:r w:rsidR="000C6E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personal commitments</w:t>
      </w:r>
      <w:r w:rsidR="0034175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6D6A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</w:p>
    <w:p w14:paraId="769A26FE" w14:textId="7B7A610C" w:rsidR="004D3F9C" w:rsidRDefault="004D3F9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</w:t>
      </w:r>
      <w:r w:rsidR="0089738F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38578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561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</w:t>
      </w:r>
      <w:r w:rsidR="005E28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Councillors present the meeting was quorate.</w:t>
      </w:r>
      <w:r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12B36FFC" w14:textId="608AD40B" w:rsidR="00D32783" w:rsidRDefault="000C6E69" w:rsidP="00A63FDA">
      <w:pPr>
        <w:pStyle w:val="Heading1"/>
      </w:pPr>
      <w:r>
        <w:t>1</w:t>
      </w:r>
      <w:r w:rsidR="00615BD3">
        <w:t>9</w:t>
      </w:r>
      <w:r>
        <w:t>/2024</w:t>
      </w:r>
      <w:r w:rsidR="00B01FFA">
        <w:t xml:space="preserve"> </w:t>
      </w:r>
      <w:r w:rsidR="004D3F9C" w:rsidRPr="007A2039">
        <w:t xml:space="preserve">Apologies </w:t>
      </w:r>
      <w:r w:rsidR="007E04A2">
        <w:t>and reasons for</w:t>
      </w:r>
      <w:r w:rsidR="004D3F9C" w:rsidRPr="007A2039">
        <w:t xml:space="preserve"> absence</w:t>
      </w:r>
    </w:p>
    <w:p w14:paraId="29377122" w14:textId="60782869" w:rsidR="00B2306A" w:rsidRPr="00B2306A" w:rsidRDefault="00B2306A" w:rsidP="00A63FDA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Apologies:</w:t>
      </w:r>
    </w:p>
    <w:p w14:paraId="4BEACFC2" w14:textId="693B5E24" w:rsidR="00433DA1" w:rsidRDefault="00D32783" w:rsidP="00172B47">
      <w:pPr>
        <w:pStyle w:val="NoSpacing"/>
      </w:pPr>
      <w:r w:rsidRPr="004A68E5">
        <w:rPr>
          <w:b/>
          <w:bCs/>
        </w:rPr>
        <w:t xml:space="preserve">Resolved </w:t>
      </w:r>
      <w:r w:rsidRPr="004A68E5">
        <w:t xml:space="preserve">by all present that </w:t>
      </w:r>
      <w:r w:rsidR="00E11BF8" w:rsidRPr="004A68E5">
        <w:t>the apologies and reason for absence f</w:t>
      </w:r>
      <w:r w:rsidR="00E73695" w:rsidRPr="004A68E5">
        <w:t>or the above listed councillor</w:t>
      </w:r>
      <w:r w:rsidR="00E267AC" w:rsidRPr="004A68E5">
        <w:t>s</w:t>
      </w:r>
      <w:r w:rsidR="00FF3BC7" w:rsidRPr="004A68E5">
        <w:t xml:space="preserve"> </w:t>
      </w:r>
      <w:r w:rsidR="00E73695" w:rsidRPr="004A68E5">
        <w:t xml:space="preserve">be accepted and approved. </w:t>
      </w:r>
    </w:p>
    <w:p w14:paraId="25977B19" w14:textId="3F5A36C3" w:rsidR="0073146B" w:rsidRDefault="0073146B" w:rsidP="00172B47">
      <w:pPr>
        <w:pStyle w:val="NoSpacing"/>
      </w:pPr>
    </w:p>
    <w:p w14:paraId="02F3B807" w14:textId="6A43809F" w:rsidR="0073146B" w:rsidRPr="004A68E5" w:rsidRDefault="0073146B" w:rsidP="00172B47">
      <w:pPr>
        <w:pStyle w:val="NoSpacing"/>
      </w:pPr>
      <w:r w:rsidRPr="005E2809">
        <w:t>It was noted that Adrian Davis Johnston had provided apologies, but no reasons for these were given.</w:t>
      </w:r>
      <w:r>
        <w:t xml:space="preserve"> </w:t>
      </w:r>
    </w:p>
    <w:p w14:paraId="7D0E1190" w14:textId="120849CA" w:rsidR="00725D17" w:rsidRDefault="000C6E69" w:rsidP="0084291F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</w:t>
      </w:r>
      <w:r w:rsid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/2024</w:t>
      </w:r>
      <w:r w:rsidR="00C237A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Requests for dispensations and declarations of interest</w:t>
      </w:r>
    </w:p>
    <w:p w14:paraId="284318D3" w14:textId="2FC48B12" w:rsidR="00C237AD" w:rsidRPr="0084291F" w:rsidRDefault="005359AB" w:rsidP="0084291F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631E74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None</w:t>
      </w:r>
    </w:p>
    <w:p w14:paraId="24920BDA" w14:textId="7D1E6EF1" w:rsidR="007A2039" w:rsidRDefault="00615BD3" w:rsidP="007A2039">
      <w:pPr>
        <w:pStyle w:val="Heading1"/>
      </w:pPr>
      <w:r>
        <w:t>21</w:t>
      </w:r>
      <w:r w:rsidR="000C6E69">
        <w:t>/2024</w:t>
      </w:r>
      <w:r w:rsidR="007A2039">
        <w:t xml:space="preserve"> Exclusion of Press &amp; Public (Public Bodies Admission to Meetings Act 1960)</w:t>
      </w:r>
    </w:p>
    <w:p w14:paraId="0F906DAA" w14:textId="6E43A421" w:rsidR="007A2039" w:rsidRPr="00945F07" w:rsidRDefault="00945F07" w:rsidP="007A2039">
      <w:pPr>
        <w:pStyle w:val="NoSpacing"/>
      </w:pPr>
      <w:r w:rsidRPr="00D26F3B">
        <w:t>None</w:t>
      </w:r>
      <w:r w:rsidRPr="00945F07">
        <w:t xml:space="preserve"> </w:t>
      </w:r>
    </w:p>
    <w:p w14:paraId="57C2A868" w14:textId="04D35962" w:rsidR="00E7100E" w:rsidRPr="00C237AD" w:rsidRDefault="00615BD3" w:rsidP="00C237AD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22</w:t>
      </w:r>
      <w:r w:rsidR="000C6E6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/2024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Minutes of the meetings held on the 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P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January 2024</w:t>
      </w:r>
    </w:p>
    <w:p w14:paraId="3EFE71CE" w14:textId="163E8781" w:rsidR="00571637" w:rsidRDefault="004D3F9C" w:rsidP="00172B47">
      <w:pPr>
        <w:pStyle w:val="NoSpacing"/>
      </w:pPr>
      <w:r w:rsidRPr="004D3F9C">
        <w:t>All members of the council had received a copy of the minutes</w:t>
      </w:r>
      <w:r w:rsidR="00AF5458">
        <w:t xml:space="preserve"> in advance of the meeting</w:t>
      </w:r>
      <w:r w:rsidRPr="004D3F9C">
        <w:t>.</w:t>
      </w:r>
    </w:p>
    <w:p w14:paraId="77E11FED" w14:textId="77777777" w:rsidR="00571637" w:rsidRPr="00571637" w:rsidRDefault="00571637" w:rsidP="00172B47">
      <w:pPr>
        <w:pStyle w:val="NoSpacing"/>
      </w:pPr>
    </w:p>
    <w:p w14:paraId="1927E391" w14:textId="00C0E530" w:rsidR="004D3F9C" w:rsidRPr="004D3F9C" w:rsidRDefault="004D3F9C" w:rsidP="00172B47">
      <w:pPr>
        <w:pStyle w:val="NoSpacing"/>
        <w:rPr>
          <w:rFonts w:ascii="Times New Roman" w:hAnsi="Times New Roman" w:cs="Times New Roman"/>
        </w:rPr>
      </w:pPr>
      <w:r w:rsidRPr="004D3F9C">
        <w:rPr>
          <w:b/>
          <w:bCs/>
        </w:rPr>
        <w:t xml:space="preserve">Resolved </w:t>
      </w:r>
      <w:r w:rsidRPr="004D3F9C">
        <w:t xml:space="preserve">by </w:t>
      </w:r>
      <w:r w:rsidR="00E73695">
        <w:t xml:space="preserve">all </w:t>
      </w:r>
      <w:r w:rsidR="00E73695" w:rsidRPr="001D321A">
        <w:t>present</w:t>
      </w:r>
      <w:r w:rsidRPr="001D321A">
        <w:t xml:space="preserve"> th</w:t>
      </w:r>
      <w:r w:rsidR="00E73695" w:rsidRPr="001D321A">
        <w:t>at the</w:t>
      </w:r>
      <w:r w:rsidR="001D321A" w:rsidRPr="001D321A">
        <w:t xml:space="preserve"> </w:t>
      </w:r>
      <w:r w:rsidR="00007DEE">
        <w:t xml:space="preserve">minutes </w:t>
      </w:r>
      <w:r w:rsidRPr="001D321A">
        <w:t xml:space="preserve">of the </w:t>
      </w:r>
      <w:r w:rsidR="00615BD3">
        <w:t>23</w:t>
      </w:r>
      <w:r w:rsidR="00615BD3" w:rsidRPr="00615BD3">
        <w:rPr>
          <w:vertAlign w:val="superscript"/>
        </w:rPr>
        <w:t>rd</w:t>
      </w:r>
      <w:r w:rsidR="00615BD3">
        <w:t xml:space="preserve"> January 2024</w:t>
      </w:r>
      <w:r w:rsidR="00942DB9">
        <w:t xml:space="preserve"> </w:t>
      </w:r>
      <w:r w:rsidR="00F27F37" w:rsidRPr="001D321A">
        <w:t>meeting be signed as a true and accurate record</w:t>
      </w:r>
      <w:r w:rsidR="00AF5458" w:rsidRPr="001D321A">
        <w:t xml:space="preserve"> by the Chair.</w:t>
      </w:r>
    </w:p>
    <w:p w14:paraId="2A51ECDF" w14:textId="77777777" w:rsidR="004D3F9C" w:rsidRPr="004D3F9C" w:rsidRDefault="004D3F9C" w:rsidP="00172B47">
      <w:pPr>
        <w:pStyle w:val="NoSpacing"/>
        <w:rPr>
          <w:rFonts w:ascii="Times New Roman" w:hAnsi="Times New Roman" w:cs="Times New Roman"/>
        </w:rPr>
      </w:pPr>
    </w:p>
    <w:p w14:paraId="392C243C" w14:textId="5DF14F9C" w:rsidR="008C7273" w:rsidRPr="00C237AD" w:rsidRDefault="004D3F9C" w:rsidP="00C237AD">
      <w:pPr>
        <w:pStyle w:val="NoSpacing"/>
        <w:rPr>
          <w:b/>
          <w:bCs/>
        </w:rPr>
      </w:pPr>
      <w:r w:rsidRPr="004D3F9C">
        <w:rPr>
          <w:b/>
          <w:bCs/>
        </w:rPr>
        <w:t>Action: Clerk to upload the completed minutes to the website. </w:t>
      </w:r>
    </w:p>
    <w:p w14:paraId="1FBCDE3C" w14:textId="13593910" w:rsidR="004D3F9C" w:rsidRPr="00433DA1" w:rsidRDefault="00615BD3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0C6E6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/2025</w:t>
      </w:r>
      <w:r w:rsidR="00CB2D99" w:rsidRPr="00433DA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4D3F9C" w:rsidRPr="00433DA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Chairman’s Announcements</w:t>
      </w:r>
    </w:p>
    <w:p w14:paraId="525C2179" w14:textId="0B2B1823" w:rsidR="000C6E69" w:rsidRDefault="004F4464" w:rsidP="005359AB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None</w:t>
      </w:r>
    </w:p>
    <w:p w14:paraId="0405AE52" w14:textId="0755C9EA" w:rsidR="007A2039" w:rsidRDefault="00615BD3" w:rsidP="005359AB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24</w:t>
      </w:r>
      <w:r w:rsidR="000C6E6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/2024</w:t>
      </w:r>
      <w:r w:rsidR="004D3F9C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Public Participation </w:t>
      </w:r>
    </w:p>
    <w:p w14:paraId="12D0B286" w14:textId="4E05A4A6" w:rsidR="00942DB9" w:rsidRPr="001B668B" w:rsidRDefault="00942DB9" w:rsidP="00942DB9">
      <w:pPr>
        <w:pStyle w:val="NoSpacing"/>
      </w:pPr>
      <w:r w:rsidRPr="005E2809">
        <w:t>None</w:t>
      </w:r>
    </w:p>
    <w:p w14:paraId="7AA6F441" w14:textId="1447C676" w:rsidR="005359AB" w:rsidRPr="001B668B" w:rsidRDefault="00615BD3" w:rsidP="00CC2C59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25</w:t>
      </w:r>
      <w:r w:rsidR="000C6E6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/2024</w:t>
      </w:r>
      <w:r w:rsidR="005359AB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To receive and consider applications for co-option</w:t>
      </w:r>
      <w:r w:rsidR="007E5907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(2 Vacancies)</w:t>
      </w:r>
    </w:p>
    <w:p w14:paraId="7B88EC96" w14:textId="320D85A8" w:rsidR="001D3958" w:rsidRDefault="007E5907" w:rsidP="007E5907">
      <w:pPr>
        <w:pStyle w:val="NoSpacing"/>
      </w:pPr>
      <w:r w:rsidRPr="005E2809">
        <w:t>No</w:t>
      </w:r>
      <w:r w:rsidR="001D3958" w:rsidRPr="005E2809">
        <w:t>ne received</w:t>
      </w:r>
    </w:p>
    <w:p w14:paraId="22735D9D" w14:textId="294C6688" w:rsidR="000F5203" w:rsidRPr="00F261BE" w:rsidRDefault="009E7E8B" w:rsidP="000F5203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</w:t>
      </w:r>
      <w:r w:rsid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6</w:t>
      </w:r>
      <w:r w:rsidR="000C6E6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/2024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7A203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Reports from visiting councillors &amp; Police</w:t>
      </w:r>
    </w:p>
    <w:p w14:paraId="0A7C86EA" w14:textId="1BC8215D" w:rsidR="006B4C87" w:rsidRPr="006B4C87" w:rsidRDefault="006B4C87" w:rsidP="00393818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Cumberland Council</w:t>
      </w:r>
    </w:p>
    <w:p w14:paraId="2EDE288F" w14:textId="3321F910" w:rsidR="0073146B" w:rsidRDefault="00CF562F" w:rsidP="00393818">
      <w:pPr>
        <w:pStyle w:val="Heading1"/>
        <w:rPr>
          <w:b w:val="0"/>
          <w:bCs w:val="0"/>
          <w:u w:val="none"/>
        </w:rPr>
      </w:pPr>
      <w:r w:rsidRPr="005E2809">
        <w:rPr>
          <w:b w:val="0"/>
          <w:bCs w:val="0"/>
          <w:u w:val="none"/>
        </w:rPr>
        <w:t>Cumberland Councillor Martin Harris had provided a written report via email this was noted as received</w:t>
      </w:r>
      <w:r w:rsidR="002D6F3D" w:rsidRPr="005E2809">
        <w:rPr>
          <w:b w:val="0"/>
          <w:bCs w:val="0"/>
          <w:u w:val="none"/>
        </w:rPr>
        <w:t xml:space="preserve"> by all present</w:t>
      </w:r>
      <w:r w:rsidR="004F4464">
        <w:rPr>
          <w:b w:val="0"/>
          <w:bCs w:val="0"/>
          <w:u w:val="none"/>
        </w:rPr>
        <w:t>.</w:t>
      </w:r>
    </w:p>
    <w:p w14:paraId="395CA3CB" w14:textId="54E3F4AA" w:rsidR="00615BD3" w:rsidRDefault="00EB4DAA" w:rsidP="00615BD3">
      <w:pPr>
        <w:pStyle w:val="Heading1"/>
        <w:numPr>
          <w:ilvl w:val="0"/>
          <w:numId w:val="7"/>
        </w:numPr>
        <w:rPr>
          <w:b w:val="0"/>
          <w:bCs w:val="0"/>
          <w:u w:val="none"/>
        </w:rPr>
      </w:pPr>
      <w:r w:rsidRPr="00EB4DAA">
        <w:rPr>
          <w:b w:val="0"/>
          <w:bCs w:val="0"/>
          <w:u w:val="none"/>
        </w:rPr>
        <w:t xml:space="preserve">It was noted that part of the ‘savings’ that Cumberland Council are relying on to balance their budget is £10million coming from the reserves, other ‘savings’ are to be made in the adult and children’s social care budgets. </w:t>
      </w:r>
    </w:p>
    <w:p w14:paraId="7173CA1A" w14:textId="37C1B03A" w:rsidR="00B469A5" w:rsidRPr="00C1385C" w:rsidRDefault="00B469A5" w:rsidP="00615BD3">
      <w:pPr>
        <w:pStyle w:val="Heading1"/>
        <w:numPr>
          <w:ilvl w:val="0"/>
          <w:numId w:val="7"/>
        </w:numPr>
        <w:rPr>
          <w:b w:val="0"/>
          <w:bCs w:val="0"/>
          <w:u w:val="none"/>
        </w:rPr>
      </w:pPr>
      <w:r w:rsidRPr="00C1385C">
        <w:rPr>
          <w:b w:val="0"/>
          <w:bCs w:val="0"/>
          <w:u w:val="none"/>
        </w:rPr>
        <w:t>Concerns were noted from a</w:t>
      </w:r>
      <w:r w:rsidR="000C0CC9" w:rsidRPr="00C1385C">
        <w:rPr>
          <w:b w:val="0"/>
          <w:bCs w:val="0"/>
          <w:u w:val="none"/>
        </w:rPr>
        <w:t xml:space="preserve"> Broughton Parish Councillor</w:t>
      </w:r>
      <w:r w:rsidRPr="00C1385C">
        <w:rPr>
          <w:b w:val="0"/>
          <w:bCs w:val="0"/>
          <w:u w:val="none"/>
        </w:rPr>
        <w:t xml:space="preserve"> about the phraseology that the Cumberland Waste </w:t>
      </w:r>
      <w:r w:rsidR="00C1385C" w:rsidRPr="00C1385C">
        <w:rPr>
          <w:b w:val="0"/>
          <w:bCs w:val="0"/>
          <w:u w:val="none"/>
        </w:rPr>
        <w:t>Collection Public Engagement Survey</w:t>
      </w:r>
      <w:r w:rsidRPr="00C1385C">
        <w:rPr>
          <w:b w:val="0"/>
          <w:bCs w:val="0"/>
          <w:u w:val="none"/>
        </w:rPr>
        <w:t xml:space="preserve"> uses, it appears to be a leading survey. </w:t>
      </w:r>
    </w:p>
    <w:p w14:paraId="7AD6956E" w14:textId="5320A877" w:rsidR="002D6F3D" w:rsidRDefault="009E7E8B" w:rsidP="000C6E69">
      <w:pPr>
        <w:pStyle w:val="Heading1"/>
      </w:pPr>
      <w:r>
        <w:t>2</w:t>
      </w:r>
      <w:r w:rsidR="00615BD3">
        <w:t>7</w:t>
      </w:r>
      <w:r w:rsidR="000C6E69">
        <w:t>/24</w:t>
      </w:r>
      <w:r w:rsidR="00571637">
        <w:t xml:space="preserve"> Clerks report</w:t>
      </w:r>
    </w:p>
    <w:p w14:paraId="53F68A75" w14:textId="6F1D58EB" w:rsidR="007E5907" w:rsidRDefault="007E5907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Clerks report had been circulated to all in advance of the meeting and this was noted as received. </w:t>
      </w:r>
    </w:p>
    <w:p w14:paraId="3F757CC8" w14:textId="1DB32FF8" w:rsidR="00CC2C59" w:rsidRDefault="00CC2C59" w:rsidP="00615BD3">
      <w:pPr>
        <w:pStyle w:val="Heading4"/>
        <w:numPr>
          <w:ilvl w:val="0"/>
          <w:numId w:val="5"/>
        </w:numPr>
      </w:pPr>
      <w:r>
        <w:t xml:space="preserve">Parish </w:t>
      </w:r>
      <w:r w:rsidR="000C0CC9">
        <w:t>Plan</w:t>
      </w:r>
    </w:p>
    <w:p w14:paraId="47F83301" w14:textId="287191C8" w:rsidR="00CC6019" w:rsidRDefault="00CC6019" w:rsidP="0073146B">
      <w:pPr>
        <w:pStyle w:val="NoSpacing"/>
      </w:pPr>
    </w:p>
    <w:p w14:paraId="1A0CBF9A" w14:textId="52E4D703" w:rsidR="00CC6019" w:rsidRPr="000C0CC9" w:rsidRDefault="00CC6019" w:rsidP="0073146B">
      <w:pPr>
        <w:pStyle w:val="NoSpacing"/>
      </w:pPr>
      <w:r w:rsidRPr="000C0CC9">
        <w:t xml:space="preserve">It was noted that </w:t>
      </w:r>
      <w:r w:rsidR="000C0CC9" w:rsidRPr="000C0CC9">
        <w:t xml:space="preserve">Cllr A Davis Johnson has been unavailable, Cllrs N Clubley &amp; M Bradley to take this forward. </w:t>
      </w:r>
    </w:p>
    <w:p w14:paraId="7C22C2CF" w14:textId="77777777" w:rsidR="005E2809" w:rsidRPr="000C0CC9" w:rsidRDefault="005E2809" w:rsidP="0073146B">
      <w:pPr>
        <w:pStyle w:val="NoSpacing"/>
      </w:pPr>
    </w:p>
    <w:p w14:paraId="5E93843C" w14:textId="1D9D96E2" w:rsidR="005E2809" w:rsidRDefault="005E2809" w:rsidP="0073146B">
      <w:pPr>
        <w:pStyle w:val="NoSpacing"/>
        <w:rPr>
          <w:b/>
          <w:bCs/>
        </w:rPr>
      </w:pPr>
      <w:r w:rsidRPr="000C0CC9">
        <w:rPr>
          <w:b/>
          <w:bCs/>
        </w:rPr>
        <w:t xml:space="preserve">Action: Clerk to </w:t>
      </w:r>
      <w:r w:rsidR="000C6E69" w:rsidRPr="000C0CC9">
        <w:rPr>
          <w:b/>
          <w:bCs/>
        </w:rPr>
        <w:t xml:space="preserve">agenda this for the </w:t>
      </w:r>
      <w:r w:rsidR="00615BD3" w:rsidRPr="000C0CC9">
        <w:rPr>
          <w:b/>
          <w:bCs/>
        </w:rPr>
        <w:t>March</w:t>
      </w:r>
      <w:r w:rsidR="000C6E69" w:rsidRPr="000C0CC9">
        <w:rPr>
          <w:b/>
          <w:bCs/>
        </w:rPr>
        <w:t xml:space="preserve"> 2024 meeting</w:t>
      </w:r>
      <w:r>
        <w:rPr>
          <w:b/>
          <w:bCs/>
        </w:rPr>
        <w:t xml:space="preserve"> </w:t>
      </w:r>
    </w:p>
    <w:p w14:paraId="0749C88F" w14:textId="349FC920" w:rsidR="00CC2C59" w:rsidRDefault="00CC2C59" w:rsidP="00CC2C59">
      <w:pPr>
        <w:pStyle w:val="NoSpacing"/>
      </w:pPr>
    </w:p>
    <w:p w14:paraId="104B58E3" w14:textId="1749EE35" w:rsidR="000C0CC9" w:rsidRDefault="000C0CC9" w:rsidP="00615BD3">
      <w:pPr>
        <w:pStyle w:val="Heading4"/>
        <w:numPr>
          <w:ilvl w:val="0"/>
          <w:numId w:val="5"/>
        </w:numPr>
      </w:pPr>
      <w:r>
        <w:t xml:space="preserve">Emergency Planning </w:t>
      </w:r>
    </w:p>
    <w:p w14:paraId="5AF9B885" w14:textId="77777777" w:rsidR="000C0CC9" w:rsidRDefault="000C0CC9" w:rsidP="000C0CC9">
      <w:pPr>
        <w:rPr>
          <w:lang w:eastAsia="en-GB"/>
        </w:rPr>
      </w:pPr>
    </w:p>
    <w:p w14:paraId="65B79A29" w14:textId="05D3618D" w:rsidR="000C0CC9" w:rsidRDefault="000C0CC9" w:rsidP="000C0CC9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 lot of other local Parish </w:t>
      </w:r>
      <w:r w:rsidR="001761CA">
        <w:rPr>
          <w:rFonts w:ascii="Arial" w:hAnsi="Arial" w:cs="Arial"/>
          <w:sz w:val="22"/>
          <w:szCs w:val="22"/>
          <w:lang w:eastAsia="en-GB"/>
        </w:rPr>
        <w:t>Councils</w:t>
      </w:r>
      <w:r>
        <w:rPr>
          <w:rFonts w:ascii="Arial" w:hAnsi="Arial" w:cs="Arial"/>
          <w:sz w:val="22"/>
          <w:szCs w:val="22"/>
          <w:lang w:eastAsia="en-GB"/>
        </w:rPr>
        <w:t xml:space="preserve"> have an emergency plan that defines the role of a Parish Council in the event of an emergency. It is good practice for a Parish Council to have one of these (but there is no legal duty to have one). </w:t>
      </w:r>
    </w:p>
    <w:p w14:paraId="4C09A651" w14:textId="77777777" w:rsidR="007F2294" w:rsidRDefault="007F2294" w:rsidP="000C0CC9">
      <w:pPr>
        <w:rPr>
          <w:rFonts w:ascii="Arial" w:hAnsi="Arial" w:cs="Arial"/>
          <w:sz w:val="22"/>
          <w:szCs w:val="22"/>
          <w:lang w:eastAsia="en-GB"/>
        </w:rPr>
      </w:pPr>
    </w:p>
    <w:p w14:paraId="56FC9450" w14:textId="73D3D7A8" w:rsidR="007F2294" w:rsidRDefault="007F2294" w:rsidP="000C0CC9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It can be light touch around emergency contacts information on the website etc. </w:t>
      </w:r>
    </w:p>
    <w:p w14:paraId="7BC87303" w14:textId="77777777" w:rsidR="000C0CC9" w:rsidRPr="000C0CC9" w:rsidRDefault="000C0CC9" w:rsidP="000C0CC9">
      <w:pPr>
        <w:rPr>
          <w:rFonts w:ascii="Arial" w:hAnsi="Arial" w:cs="Arial"/>
          <w:sz w:val="22"/>
          <w:szCs w:val="22"/>
          <w:lang w:eastAsia="en-GB"/>
        </w:rPr>
      </w:pPr>
    </w:p>
    <w:p w14:paraId="70F3ACC9" w14:textId="7E43F643" w:rsidR="00CC2C59" w:rsidRDefault="00CC2C59" w:rsidP="00615BD3">
      <w:pPr>
        <w:pStyle w:val="Heading4"/>
        <w:numPr>
          <w:ilvl w:val="0"/>
          <w:numId w:val="5"/>
        </w:numPr>
      </w:pPr>
      <w:r>
        <w:t>Derwent Forest</w:t>
      </w:r>
    </w:p>
    <w:p w14:paraId="0AFCD20C" w14:textId="307636F9" w:rsidR="00CC2C59" w:rsidRDefault="00CC2C59" w:rsidP="00CC2C59">
      <w:pPr>
        <w:pStyle w:val="NoSpacing"/>
      </w:pPr>
    </w:p>
    <w:p w14:paraId="5A9E18C2" w14:textId="3869793A" w:rsidR="000C6E69" w:rsidRDefault="000C6E69" w:rsidP="000C6E69">
      <w:pPr>
        <w:pStyle w:val="NoSpacing"/>
      </w:pPr>
      <w:r w:rsidRPr="00C372FF">
        <w:rPr>
          <w:b/>
          <w:bCs/>
        </w:rPr>
        <w:t>Resolved</w:t>
      </w:r>
      <w:r w:rsidRPr="00C372FF">
        <w:t xml:space="preserve"> by all present that this be deferred until the</w:t>
      </w:r>
      <w:r w:rsidR="00615BD3" w:rsidRPr="00C372FF">
        <w:t xml:space="preserve"> March</w:t>
      </w:r>
      <w:r w:rsidRPr="00C372FF">
        <w:t xml:space="preserve"> 2024 meeting</w:t>
      </w:r>
      <w:r w:rsidR="007F2294">
        <w:t>.</w:t>
      </w:r>
    </w:p>
    <w:p w14:paraId="6188E4CA" w14:textId="77777777" w:rsidR="007F2294" w:rsidRDefault="007F2294" w:rsidP="000C6E69">
      <w:pPr>
        <w:pStyle w:val="NoSpacing"/>
      </w:pPr>
    </w:p>
    <w:p w14:paraId="21763FE4" w14:textId="57A6E343" w:rsidR="007F2294" w:rsidRPr="007F2294" w:rsidRDefault="007F2294" w:rsidP="000C6E69">
      <w:pPr>
        <w:pStyle w:val="NoSpacing"/>
        <w:rPr>
          <w:b/>
          <w:bCs/>
        </w:rPr>
      </w:pPr>
      <w:r>
        <w:rPr>
          <w:b/>
          <w:bCs/>
        </w:rPr>
        <w:t xml:space="preserve">Action: Cumberland Cllr M Harris to identify who the lead officer for the legal matters relating to the Derwent Forest. </w:t>
      </w:r>
    </w:p>
    <w:p w14:paraId="7E28AC54" w14:textId="77777777" w:rsidR="000C6E69" w:rsidRPr="00C372FF" w:rsidRDefault="000C6E69" w:rsidP="000C6E69">
      <w:pPr>
        <w:pStyle w:val="NoSpacing"/>
      </w:pPr>
    </w:p>
    <w:p w14:paraId="69560860" w14:textId="79FCD1CF" w:rsidR="003B28EB" w:rsidRPr="00C372FF" w:rsidRDefault="000C6E69" w:rsidP="00CC2C59">
      <w:pPr>
        <w:pStyle w:val="NoSpacing"/>
        <w:rPr>
          <w:b/>
          <w:bCs/>
        </w:rPr>
      </w:pPr>
      <w:r w:rsidRPr="00C372FF">
        <w:rPr>
          <w:b/>
          <w:bCs/>
        </w:rPr>
        <w:t xml:space="preserve">Action: Clerk to agenda this for </w:t>
      </w:r>
      <w:r w:rsidR="00615BD3" w:rsidRPr="00C372FF">
        <w:rPr>
          <w:b/>
          <w:bCs/>
        </w:rPr>
        <w:t>the March</w:t>
      </w:r>
      <w:r w:rsidRPr="00C372FF">
        <w:rPr>
          <w:b/>
          <w:bCs/>
        </w:rPr>
        <w:t xml:space="preserve"> 2024 meeting </w:t>
      </w:r>
    </w:p>
    <w:p w14:paraId="1F0E5238" w14:textId="3A5F9048" w:rsidR="00C237AD" w:rsidRDefault="009E7E8B" w:rsidP="003473D9">
      <w:pPr>
        <w:pStyle w:val="Heading1"/>
      </w:pPr>
      <w:r>
        <w:t>2</w:t>
      </w:r>
      <w:r w:rsidR="00615BD3" w:rsidRPr="00C372FF">
        <w:t>8/</w:t>
      </w:r>
      <w:r w:rsidR="000C6E69" w:rsidRPr="00C372FF">
        <w:t>24</w:t>
      </w:r>
      <w:r w:rsidR="00193A17" w:rsidRPr="00C372FF">
        <w:t xml:space="preserve"> Play-area</w:t>
      </w:r>
    </w:p>
    <w:p w14:paraId="7F543528" w14:textId="7CB27CCC" w:rsidR="002908AE" w:rsidRDefault="00CB2D99" w:rsidP="00615BD3">
      <w:pPr>
        <w:pStyle w:val="Heading4"/>
        <w:numPr>
          <w:ilvl w:val="0"/>
          <w:numId w:val="3"/>
        </w:numPr>
      </w:pPr>
      <w:r>
        <w:t>Play</w:t>
      </w:r>
      <w:r w:rsidR="00186BAA">
        <w:t>-</w:t>
      </w:r>
      <w:r>
        <w:t xml:space="preserve">area refurbishment </w:t>
      </w:r>
      <w:r w:rsidR="00C46D5C">
        <w:t>update.</w:t>
      </w:r>
    </w:p>
    <w:p w14:paraId="7156813E" w14:textId="36B5B1F9" w:rsidR="002908AE" w:rsidRDefault="002908AE" w:rsidP="002908AE">
      <w:pPr>
        <w:pStyle w:val="NoSpacing"/>
      </w:pPr>
    </w:p>
    <w:p w14:paraId="38E752A7" w14:textId="5C06E9E3" w:rsidR="00CC6019" w:rsidRDefault="00CC6019" w:rsidP="002908AE">
      <w:pPr>
        <w:pStyle w:val="NoSpacing"/>
      </w:pPr>
      <w:r>
        <w:t xml:space="preserve">Thanks were noted to Cllr Sue Hannah </w:t>
      </w:r>
      <w:r w:rsidR="00615BD3">
        <w:t>and Cllr M Bradl</w:t>
      </w:r>
      <w:r w:rsidR="00E75C15">
        <w:t>e</w:t>
      </w:r>
      <w:r w:rsidR="00615BD3">
        <w:t xml:space="preserve">y for their continued </w:t>
      </w:r>
      <w:r>
        <w:t>work on this.</w:t>
      </w:r>
    </w:p>
    <w:p w14:paraId="0E33A75F" w14:textId="77777777" w:rsidR="007B7569" w:rsidRDefault="007B7569" w:rsidP="002908AE">
      <w:pPr>
        <w:pStyle w:val="NoSpacing"/>
      </w:pPr>
    </w:p>
    <w:p w14:paraId="565441D0" w14:textId="6CB34F2A" w:rsidR="007B7569" w:rsidRDefault="007B7569" w:rsidP="002908AE">
      <w:pPr>
        <w:pStyle w:val="NoSpacing"/>
      </w:pPr>
      <w:r>
        <w:t>An application has been submitted to the Hadfield Trust</w:t>
      </w:r>
      <w:r w:rsidR="00A44989">
        <w:t xml:space="preserve"> (circa 3k)</w:t>
      </w:r>
      <w:r>
        <w:t xml:space="preserve"> and an application is being submitted for Awards for All</w:t>
      </w:r>
      <w:r w:rsidR="00A44989">
        <w:t xml:space="preserve"> (circa 18k)</w:t>
      </w:r>
      <w:r>
        <w:t xml:space="preserve">.  </w:t>
      </w:r>
      <w:r w:rsidR="00C2125F">
        <w:t>Several</w:t>
      </w:r>
      <w:r>
        <w:t xml:space="preserve"> other avenues for funding have been explored but haven’t been found to be viable. </w:t>
      </w:r>
    </w:p>
    <w:p w14:paraId="7601F852" w14:textId="77777777" w:rsidR="009D3D5E" w:rsidRDefault="009D3D5E" w:rsidP="002908AE">
      <w:pPr>
        <w:pStyle w:val="NoSpacing"/>
      </w:pPr>
    </w:p>
    <w:p w14:paraId="545587A1" w14:textId="08137A18" w:rsidR="009D3D5E" w:rsidRPr="009D3D5E" w:rsidRDefault="009D3D5E" w:rsidP="002908AE">
      <w:pPr>
        <w:pStyle w:val="NoSpacing"/>
        <w:rPr>
          <w:b/>
          <w:bCs/>
        </w:rPr>
      </w:pPr>
      <w:r>
        <w:rPr>
          <w:b/>
          <w:bCs/>
        </w:rPr>
        <w:t>Action: Clerk to share the Lakes to Sea Application form from Cllr M Harris with Cllr S Hannah.</w:t>
      </w:r>
    </w:p>
    <w:p w14:paraId="676E5F4A" w14:textId="484A8430" w:rsidR="00645F3B" w:rsidRDefault="009E7E8B" w:rsidP="001107C1">
      <w:pPr>
        <w:pStyle w:val="Heading1"/>
      </w:pPr>
      <w:r>
        <w:t>2</w:t>
      </w:r>
      <w:r w:rsidR="00615BD3">
        <w:t>9/</w:t>
      </w:r>
      <w:r w:rsidR="00CE2187">
        <w:t>24</w:t>
      </w:r>
      <w:r w:rsidR="00193A17" w:rsidRPr="00732ED7">
        <w:t xml:space="preserve"> Allotments</w:t>
      </w:r>
    </w:p>
    <w:p w14:paraId="073DFBFB" w14:textId="35F7C6BD" w:rsidR="009D3D5E" w:rsidRPr="009D3D5E" w:rsidRDefault="009D3D5E" w:rsidP="001107C1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There are two allotments that need some clearing but this is pending </w:t>
      </w:r>
      <w:r w:rsidR="00653E5B">
        <w:rPr>
          <w:b w:val="0"/>
          <w:bCs w:val="0"/>
          <w:u w:val="none"/>
        </w:rPr>
        <w:t xml:space="preserve">the weather improving. </w:t>
      </w:r>
    </w:p>
    <w:p w14:paraId="1F797713" w14:textId="5CE3FC67" w:rsidR="006D01E8" w:rsidRPr="00615BD3" w:rsidRDefault="00615BD3" w:rsidP="00615BD3">
      <w:pPr>
        <w:pStyle w:val="NoSpacing"/>
        <w:numPr>
          <w:ilvl w:val="0"/>
          <w:numId w:val="8"/>
        </w:numPr>
        <w:rPr>
          <w:b/>
          <w:bCs/>
          <w:i/>
          <w:iCs/>
        </w:rPr>
      </w:pPr>
      <w:r>
        <w:rPr>
          <w:i/>
          <w:iCs/>
        </w:rPr>
        <w:t>Nook Allotment Wall Storm Damage</w:t>
      </w:r>
      <w:r>
        <w:rPr>
          <w:i/>
          <w:iCs/>
        </w:rPr>
        <w:tab/>
      </w:r>
    </w:p>
    <w:p w14:paraId="3156DA81" w14:textId="6C094D98" w:rsidR="00615BD3" w:rsidRDefault="00615BD3" w:rsidP="00615BD3">
      <w:pPr>
        <w:pStyle w:val="NoSpacing"/>
        <w:rPr>
          <w:i/>
          <w:iCs/>
        </w:rPr>
      </w:pPr>
    </w:p>
    <w:p w14:paraId="3BF2AC0B" w14:textId="2CCE789D" w:rsidR="00615BD3" w:rsidRDefault="00615BD3" w:rsidP="00615BD3">
      <w:pPr>
        <w:pStyle w:val="NoSpacing"/>
      </w:pPr>
      <w:r>
        <w:t xml:space="preserve">It was noted that </w:t>
      </w:r>
      <w:r w:rsidR="00653E5B">
        <w:t xml:space="preserve">there has been some </w:t>
      </w:r>
      <w:r>
        <w:t xml:space="preserve">damage </w:t>
      </w:r>
      <w:r w:rsidR="00653E5B">
        <w:t xml:space="preserve">to the upper Nook Boundary wall this has ‘slumped’ but hasn’t fallen at the moment. </w:t>
      </w:r>
    </w:p>
    <w:p w14:paraId="045628F2" w14:textId="7B0C812C" w:rsidR="00615BD3" w:rsidRDefault="00615BD3" w:rsidP="00615BD3">
      <w:pPr>
        <w:pStyle w:val="NoSpacing"/>
        <w:rPr>
          <w:b/>
          <w:bCs/>
        </w:rPr>
      </w:pPr>
    </w:p>
    <w:p w14:paraId="29C4739D" w14:textId="452FF767" w:rsidR="00615BD3" w:rsidRPr="00615BD3" w:rsidRDefault="00615BD3" w:rsidP="00615BD3">
      <w:pPr>
        <w:pStyle w:val="NoSpacing"/>
        <w:rPr>
          <w:b/>
          <w:bCs/>
        </w:rPr>
      </w:pPr>
      <w:r>
        <w:rPr>
          <w:b/>
          <w:bCs/>
        </w:rPr>
        <w:t xml:space="preserve">Action: </w:t>
      </w:r>
      <w:r w:rsidR="00653E5B">
        <w:rPr>
          <w:b/>
          <w:bCs/>
        </w:rPr>
        <w:t>Cllr S Hannah to repair this once the weather improves.</w:t>
      </w:r>
    </w:p>
    <w:p w14:paraId="2B2FD465" w14:textId="2B872905" w:rsidR="00D96571" w:rsidRDefault="009E7E8B" w:rsidP="00902CD9">
      <w:pPr>
        <w:pStyle w:val="Heading1"/>
      </w:pPr>
      <w:r>
        <w:t>3</w:t>
      </w:r>
      <w:r w:rsidR="00615BD3">
        <w:t>0</w:t>
      </w:r>
      <w:r w:rsidR="00CE2187">
        <w:t>/24</w:t>
      </w:r>
      <w:r w:rsidR="00193A17">
        <w:t xml:space="preserve"> Parish Maintenance &amp; Highways</w:t>
      </w:r>
    </w:p>
    <w:p w14:paraId="47967640" w14:textId="7D6A91FD" w:rsidR="009613D7" w:rsidRPr="006D01E8" w:rsidRDefault="00246335" w:rsidP="00615BD3">
      <w:pPr>
        <w:pStyle w:val="Heading4"/>
        <w:numPr>
          <w:ilvl w:val="0"/>
          <w:numId w:val="4"/>
        </w:numPr>
      </w:pPr>
      <w:r w:rsidRPr="006D01E8">
        <w:t>Broughton/Brigham A66 Roundabout.</w:t>
      </w:r>
    </w:p>
    <w:p w14:paraId="1D213095" w14:textId="1D518671" w:rsidR="00DF5A5A" w:rsidRDefault="00DF5A5A" w:rsidP="00246335">
      <w:pPr>
        <w:pStyle w:val="NoSpacing"/>
      </w:pPr>
    </w:p>
    <w:p w14:paraId="5B9F6D5F" w14:textId="2D7FBC1C" w:rsidR="00DF5A5A" w:rsidRPr="006D01E8" w:rsidRDefault="00DF5A5A" w:rsidP="00246335">
      <w:pPr>
        <w:pStyle w:val="NoSpacing"/>
      </w:pPr>
      <w:r>
        <w:t xml:space="preserve">Cllr M Bradley </w:t>
      </w:r>
      <w:r w:rsidR="00653E5B">
        <w:t xml:space="preserve">&amp; Cllr N Clubley </w:t>
      </w:r>
      <w:r>
        <w:t xml:space="preserve">noted that no further updates had been received. </w:t>
      </w:r>
    </w:p>
    <w:p w14:paraId="6AE351DD" w14:textId="77777777" w:rsidR="006D01E8" w:rsidRPr="006D01E8" w:rsidRDefault="006D01E8" w:rsidP="00246335">
      <w:pPr>
        <w:pStyle w:val="NoSpacing"/>
      </w:pPr>
    </w:p>
    <w:p w14:paraId="2E7D1C4F" w14:textId="67400477" w:rsidR="006D01E8" w:rsidRDefault="006D01E8" w:rsidP="00246335">
      <w:pPr>
        <w:pStyle w:val="NoSpacing"/>
      </w:pPr>
      <w:r w:rsidRPr="006D01E8">
        <w:rPr>
          <w:b/>
          <w:bCs/>
        </w:rPr>
        <w:t xml:space="preserve">Action: Cllr M Bradley to </w:t>
      </w:r>
      <w:r w:rsidR="00DF5A5A">
        <w:rPr>
          <w:b/>
          <w:bCs/>
        </w:rPr>
        <w:t xml:space="preserve">keep Broughton </w:t>
      </w:r>
      <w:r w:rsidR="0089180D">
        <w:rPr>
          <w:b/>
          <w:bCs/>
        </w:rPr>
        <w:t>P</w:t>
      </w:r>
      <w:r w:rsidR="00DF5A5A">
        <w:rPr>
          <w:b/>
          <w:bCs/>
        </w:rPr>
        <w:t xml:space="preserve">arish Council updated as required. </w:t>
      </w:r>
    </w:p>
    <w:p w14:paraId="01824873" w14:textId="7E22270F" w:rsidR="00DF5A5A" w:rsidRDefault="00DF5A5A" w:rsidP="00246335">
      <w:pPr>
        <w:pStyle w:val="NoSpacing"/>
      </w:pPr>
    </w:p>
    <w:p w14:paraId="5776D7A0" w14:textId="79E7225E" w:rsidR="00653E5B" w:rsidRDefault="00653E5B" w:rsidP="00653E5B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Signage</w:t>
      </w:r>
    </w:p>
    <w:p w14:paraId="3E464593" w14:textId="77777777" w:rsidR="00564DCE" w:rsidRPr="00653E5B" w:rsidRDefault="00564DCE" w:rsidP="00564DCE">
      <w:pPr>
        <w:pStyle w:val="NoSpacing"/>
        <w:ind w:left="1080"/>
        <w:rPr>
          <w:i/>
          <w:iCs/>
        </w:rPr>
      </w:pPr>
    </w:p>
    <w:p w14:paraId="41FAE9D3" w14:textId="5593C007" w:rsidR="00653E5B" w:rsidRDefault="00653E5B" w:rsidP="00246335">
      <w:pPr>
        <w:pStyle w:val="NoSpacing"/>
      </w:pPr>
      <w:r>
        <w:t>Concerns were noted about the appearance of a ‘fly sign’ on the Broughton A66 Junction.</w:t>
      </w:r>
    </w:p>
    <w:p w14:paraId="05F984AC" w14:textId="77777777" w:rsidR="00653E5B" w:rsidRDefault="00653E5B" w:rsidP="00246335">
      <w:pPr>
        <w:pStyle w:val="NoSpacing"/>
      </w:pPr>
    </w:p>
    <w:p w14:paraId="1286BC25" w14:textId="672BA8C4" w:rsidR="00653E5B" w:rsidRPr="00653E5B" w:rsidRDefault="00653E5B" w:rsidP="00246335">
      <w:pPr>
        <w:pStyle w:val="NoSpacing"/>
        <w:rPr>
          <w:b/>
          <w:bCs/>
        </w:rPr>
      </w:pPr>
      <w:r>
        <w:rPr>
          <w:b/>
          <w:bCs/>
        </w:rPr>
        <w:t xml:space="preserve">Action: Cllr M Bradley to contact the owner of the sign and take this forward. </w:t>
      </w:r>
    </w:p>
    <w:p w14:paraId="71228D4D" w14:textId="77777777" w:rsidR="00653E5B" w:rsidRDefault="00653E5B" w:rsidP="00246335">
      <w:pPr>
        <w:pStyle w:val="NoSpacing"/>
      </w:pPr>
    </w:p>
    <w:p w14:paraId="31C33EB4" w14:textId="6E7B6E5A" w:rsidR="00653E5B" w:rsidRDefault="00653E5B" w:rsidP="00246335">
      <w:pPr>
        <w:pStyle w:val="NoSpacing"/>
      </w:pPr>
      <w:r>
        <w:t xml:space="preserve">Concerns were raised from a parishioner about the permanent sign on the fencing outside of the Village Hall, which are permanent advertising and require planning consent. </w:t>
      </w:r>
    </w:p>
    <w:p w14:paraId="0B1BF025" w14:textId="77777777" w:rsidR="00653E5B" w:rsidRDefault="00653E5B" w:rsidP="00246335">
      <w:pPr>
        <w:pStyle w:val="NoSpacing"/>
      </w:pPr>
    </w:p>
    <w:p w14:paraId="096BE952" w14:textId="36013194" w:rsidR="00653E5B" w:rsidRDefault="00653E5B" w:rsidP="00246335">
      <w:pPr>
        <w:pStyle w:val="NoSpacing"/>
        <w:rPr>
          <w:b/>
          <w:bCs/>
        </w:rPr>
      </w:pPr>
      <w:r>
        <w:rPr>
          <w:b/>
          <w:bCs/>
        </w:rPr>
        <w:t>Action: Clerk to write to the Village Hall and raise this concern with them.</w:t>
      </w:r>
    </w:p>
    <w:p w14:paraId="66253C1B" w14:textId="77777777" w:rsidR="00564DCE" w:rsidRDefault="00564DCE" w:rsidP="00246335">
      <w:pPr>
        <w:pStyle w:val="NoSpacing"/>
        <w:rPr>
          <w:b/>
          <w:bCs/>
        </w:rPr>
      </w:pPr>
    </w:p>
    <w:p w14:paraId="7E9A0BC8" w14:textId="54D8EB33" w:rsidR="00653E5B" w:rsidRDefault="00653E5B" w:rsidP="00246335">
      <w:pPr>
        <w:pStyle w:val="NoSpacing"/>
      </w:pPr>
      <w:r>
        <w:t xml:space="preserve">The Village </w:t>
      </w:r>
      <w:r w:rsidR="00C1385C">
        <w:t>N</w:t>
      </w:r>
      <w:r>
        <w:t xml:space="preserve">ame sign on the entrance </w:t>
      </w:r>
      <w:r w:rsidR="00C1385C">
        <w:t xml:space="preserve">to Great Broughton </w:t>
      </w:r>
      <w:r w:rsidR="0091387F">
        <w:t xml:space="preserve">over Broughton High Bridge remains in an incredibly poor state and despite repeated reports to Cumberland Council no action has been taken. </w:t>
      </w:r>
    </w:p>
    <w:p w14:paraId="4194BE29" w14:textId="77777777" w:rsidR="005142CC" w:rsidRDefault="005142CC" w:rsidP="00246335">
      <w:pPr>
        <w:pStyle w:val="NoSpacing"/>
      </w:pPr>
    </w:p>
    <w:p w14:paraId="505CEE4A" w14:textId="04C160E4" w:rsidR="005142CC" w:rsidRPr="005142CC" w:rsidRDefault="005142CC" w:rsidP="00246335">
      <w:pPr>
        <w:pStyle w:val="NoSpacing"/>
        <w:rPr>
          <w:b/>
          <w:bCs/>
        </w:rPr>
      </w:pPr>
      <w:r>
        <w:rPr>
          <w:b/>
          <w:bCs/>
        </w:rPr>
        <w:t xml:space="preserve">Action: Clerk to share reference numbers with Cllr M Harris for him to chase. </w:t>
      </w:r>
    </w:p>
    <w:p w14:paraId="113C63CA" w14:textId="77777777" w:rsidR="0091387F" w:rsidRPr="00653E5B" w:rsidRDefault="0091387F" w:rsidP="00246335">
      <w:pPr>
        <w:pStyle w:val="NoSpacing"/>
      </w:pPr>
    </w:p>
    <w:p w14:paraId="5B5B0941" w14:textId="47B061D5" w:rsidR="00DF5A5A" w:rsidRDefault="00DF5A5A" w:rsidP="00DF5A5A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Lengthsman Arrangement Cumberland Council</w:t>
      </w:r>
    </w:p>
    <w:p w14:paraId="7EC15ABF" w14:textId="77777777" w:rsidR="0091387F" w:rsidRPr="0091387F" w:rsidRDefault="0091387F" w:rsidP="0091387F">
      <w:pPr>
        <w:pStyle w:val="NoSpacing"/>
        <w:ind w:left="1080"/>
        <w:rPr>
          <w:i/>
          <w:iCs/>
        </w:rPr>
      </w:pPr>
    </w:p>
    <w:p w14:paraId="67A376ED" w14:textId="013712CA" w:rsidR="00DF5A5A" w:rsidRPr="00653E5B" w:rsidRDefault="00615BD3" w:rsidP="00DF5A5A">
      <w:pPr>
        <w:pStyle w:val="NoSpacing"/>
      </w:pPr>
      <w:r>
        <w:t>No update has been received</w:t>
      </w:r>
      <w:r w:rsidR="00C1385C">
        <w:t xml:space="preserve"> from Cumberland Council.</w:t>
      </w:r>
    </w:p>
    <w:p w14:paraId="51453FEC" w14:textId="7CA2212E" w:rsidR="00CC2C59" w:rsidRDefault="009E7E8B" w:rsidP="0073146B">
      <w:pPr>
        <w:pStyle w:val="Heading1"/>
      </w:pPr>
      <w:r>
        <w:t>31</w:t>
      </w:r>
      <w:r w:rsidR="00DF5A5A">
        <w:t>/24</w:t>
      </w:r>
      <w:r w:rsidR="00193A17">
        <w:t xml:space="preserve"> Correspondence </w:t>
      </w:r>
    </w:p>
    <w:p w14:paraId="01F56F3F" w14:textId="2804935B" w:rsidR="00DF5A5A" w:rsidRDefault="00615BD3" w:rsidP="00615BD3">
      <w:pPr>
        <w:pStyle w:val="NoSpacing"/>
        <w:numPr>
          <w:ilvl w:val="0"/>
          <w:numId w:val="6"/>
        </w:numPr>
      </w:pPr>
      <w:r>
        <w:t>Royal Garden Party Nomination</w:t>
      </w:r>
    </w:p>
    <w:p w14:paraId="129188BA" w14:textId="77777777" w:rsidR="00DF5A5A" w:rsidRDefault="00DF5A5A" w:rsidP="00DF5A5A">
      <w:pPr>
        <w:pStyle w:val="NoSpacing"/>
      </w:pPr>
    </w:p>
    <w:p w14:paraId="6628EA42" w14:textId="6F05B311" w:rsidR="00CC2C59" w:rsidRDefault="00D70905" w:rsidP="00DF5A5A">
      <w:pPr>
        <w:pStyle w:val="NoSpacing"/>
      </w:pPr>
      <w:r>
        <w:rPr>
          <w:b/>
          <w:bCs/>
        </w:rPr>
        <w:t xml:space="preserve">Resolved </w:t>
      </w:r>
      <w:r>
        <w:t xml:space="preserve">by all present that </w:t>
      </w:r>
      <w:r w:rsidR="005142CC">
        <w:t>Cllr Sue Hannah</w:t>
      </w:r>
      <w:r w:rsidR="00615BD3">
        <w:t xml:space="preserve"> be nominated to attend this</w:t>
      </w:r>
      <w:r w:rsidR="005142CC">
        <w:t xml:space="preserve"> on behalf of Broughton Parish Council </w:t>
      </w:r>
    </w:p>
    <w:p w14:paraId="5ACB7133" w14:textId="49C288D2" w:rsidR="00D70905" w:rsidRDefault="00D70905" w:rsidP="00DF5A5A">
      <w:pPr>
        <w:pStyle w:val="NoSpacing"/>
      </w:pPr>
    </w:p>
    <w:p w14:paraId="208B01A0" w14:textId="43CC5D5F" w:rsidR="00DF5A5A" w:rsidRPr="00D70905" w:rsidRDefault="00D70905" w:rsidP="00CC2C59">
      <w:pPr>
        <w:pStyle w:val="NoSpacing"/>
        <w:rPr>
          <w:b/>
        </w:rPr>
      </w:pPr>
      <w:r>
        <w:rPr>
          <w:b/>
        </w:rPr>
        <w:t xml:space="preserve">Action: Clerk to </w:t>
      </w:r>
      <w:r w:rsidR="00615BD3">
        <w:rPr>
          <w:b/>
        </w:rPr>
        <w:t>file this nomination</w:t>
      </w:r>
      <w:r>
        <w:rPr>
          <w:b/>
        </w:rPr>
        <w:t xml:space="preserve"> </w:t>
      </w:r>
    </w:p>
    <w:p w14:paraId="41A55BAA" w14:textId="0F699C86" w:rsidR="0073146B" w:rsidRDefault="009E7E8B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3</w:t>
      </w:r>
      <w:r w:rsid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</w:t>
      </w:r>
      <w:r w:rsidR="00D709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/24 </w:t>
      </w:r>
      <w:r w:rsidR="002C3148" w:rsidRPr="003A2E7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Planning Applications</w:t>
      </w:r>
    </w:p>
    <w:p w14:paraId="5FA592E9" w14:textId="77777777" w:rsidR="00615BD3" w:rsidRDefault="00615BD3" w:rsidP="00615BD3">
      <w:pPr>
        <w:pStyle w:val="NoSpacing"/>
        <w:rPr>
          <w:rStyle w:val="thread-subject"/>
          <w:b/>
          <w:bCs/>
        </w:rPr>
      </w:pPr>
      <w:r>
        <w:rPr>
          <w:rStyle w:val="thread-subject"/>
          <w:b/>
          <w:bCs/>
        </w:rPr>
        <w:t xml:space="preserve">Ref: </w:t>
      </w:r>
      <w:r>
        <w:rPr>
          <w:rStyle w:val="thread-subject"/>
          <w:b/>
          <w:bCs/>
        </w:rPr>
        <w:tab/>
      </w:r>
      <w:r>
        <w:rPr>
          <w:rStyle w:val="thread-subject"/>
          <w:b/>
          <w:bCs/>
        </w:rPr>
        <w:tab/>
      </w:r>
      <w:r>
        <w:rPr>
          <w:rStyle w:val="thread-subject"/>
          <w:b/>
          <w:bCs/>
        </w:rPr>
        <w:tab/>
        <w:t>HOU/2024/0008</w:t>
      </w:r>
    </w:p>
    <w:p w14:paraId="6E01D573" w14:textId="77777777" w:rsidR="00615BD3" w:rsidRDefault="00615BD3" w:rsidP="00615BD3">
      <w:pPr>
        <w:pStyle w:val="NoSpacing"/>
        <w:rPr>
          <w:rStyle w:val="thread-subject"/>
        </w:rPr>
      </w:pPr>
      <w:r>
        <w:rPr>
          <w:rStyle w:val="thread-subject"/>
        </w:rPr>
        <w:t>Location:</w:t>
      </w:r>
      <w:r>
        <w:rPr>
          <w:rStyle w:val="thread-subject"/>
        </w:rPr>
        <w:tab/>
      </w:r>
      <w:r>
        <w:rPr>
          <w:rStyle w:val="thread-subject"/>
        </w:rPr>
        <w:tab/>
        <w:t>71 Ghyll Bank, Little Broughton, Cockermouth</w:t>
      </w:r>
    </w:p>
    <w:p w14:paraId="576690B1" w14:textId="2EB9B48E" w:rsidR="00615BD3" w:rsidRPr="00256BA4" w:rsidRDefault="00615BD3" w:rsidP="00615BD3">
      <w:pPr>
        <w:pStyle w:val="NoSpacing"/>
        <w:rPr>
          <w:rStyle w:val="thread-subject"/>
        </w:rPr>
      </w:pPr>
      <w:r>
        <w:rPr>
          <w:rStyle w:val="thread-subject"/>
        </w:rPr>
        <w:t>Proposal:</w:t>
      </w:r>
      <w:r>
        <w:rPr>
          <w:rStyle w:val="thread-subject"/>
        </w:rPr>
        <w:tab/>
      </w:r>
      <w:r>
        <w:rPr>
          <w:rStyle w:val="thread-subject"/>
        </w:rPr>
        <w:tab/>
        <w:t xml:space="preserve">Removal of a single storey utility and toilet and replace with a kitchen, utility and toilet </w:t>
      </w:r>
      <w:r w:rsidRPr="00256BA4">
        <w:rPr>
          <w:rStyle w:val="thread-subject"/>
        </w:rPr>
        <w:t>extension</w:t>
      </w:r>
    </w:p>
    <w:p w14:paraId="25507CBC" w14:textId="1BCE0746" w:rsidR="00615BD3" w:rsidRPr="00256BA4" w:rsidRDefault="00615BD3" w:rsidP="00615BD3">
      <w:pPr>
        <w:pStyle w:val="NoSpacing"/>
        <w:rPr>
          <w:rStyle w:val="thread-subject"/>
        </w:rPr>
      </w:pPr>
    </w:p>
    <w:p w14:paraId="49F9CD23" w14:textId="3EB56ABE" w:rsidR="00615BD3" w:rsidRPr="00256BA4" w:rsidRDefault="00615BD3" w:rsidP="00615BD3">
      <w:pPr>
        <w:pStyle w:val="NoSpacing"/>
        <w:rPr>
          <w:rStyle w:val="thread-subject"/>
        </w:rPr>
      </w:pPr>
      <w:r w:rsidRPr="00256BA4">
        <w:rPr>
          <w:rStyle w:val="thread-subject"/>
          <w:b/>
          <w:bCs/>
        </w:rPr>
        <w:t xml:space="preserve">Resolved </w:t>
      </w:r>
      <w:r w:rsidRPr="00256BA4">
        <w:rPr>
          <w:rStyle w:val="thread-subject"/>
        </w:rPr>
        <w:t>by all present that</w:t>
      </w:r>
      <w:r w:rsidR="00256BA4" w:rsidRPr="00256BA4">
        <w:rPr>
          <w:rStyle w:val="thread-subject"/>
        </w:rPr>
        <w:t xml:space="preserve"> the Parish Council have no comments or objections. </w:t>
      </w:r>
    </w:p>
    <w:p w14:paraId="77792A8E" w14:textId="7E6288BC" w:rsidR="00615BD3" w:rsidRPr="00256BA4" w:rsidRDefault="00615BD3" w:rsidP="00615BD3">
      <w:pPr>
        <w:pStyle w:val="NoSpacing"/>
        <w:rPr>
          <w:rStyle w:val="thread-subject"/>
        </w:rPr>
      </w:pPr>
    </w:p>
    <w:p w14:paraId="25249DF1" w14:textId="3120C4D7" w:rsidR="00615BD3" w:rsidRPr="00256BA4" w:rsidRDefault="00615BD3" w:rsidP="00615BD3">
      <w:pPr>
        <w:pStyle w:val="NoSpacing"/>
        <w:rPr>
          <w:rStyle w:val="thread-subject"/>
          <w:b/>
          <w:bCs/>
        </w:rPr>
      </w:pPr>
      <w:r w:rsidRPr="00256BA4">
        <w:rPr>
          <w:rStyle w:val="thread-subject"/>
          <w:b/>
          <w:bCs/>
        </w:rPr>
        <w:t>Action: Clerk to submit these comments</w:t>
      </w:r>
    </w:p>
    <w:p w14:paraId="14C9B025" w14:textId="77777777" w:rsidR="00615BD3" w:rsidRPr="00256BA4" w:rsidRDefault="00615BD3" w:rsidP="00615BD3">
      <w:pPr>
        <w:pStyle w:val="NoSpacing"/>
        <w:rPr>
          <w:rStyle w:val="thread-subject"/>
        </w:rPr>
      </w:pPr>
    </w:p>
    <w:p w14:paraId="187726C1" w14:textId="77777777" w:rsidR="00615BD3" w:rsidRPr="00256BA4" w:rsidRDefault="00615BD3" w:rsidP="00615BD3">
      <w:pPr>
        <w:pStyle w:val="NoSpacing"/>
        <w:rPr>
          <w:rStyle w:val="thread-subject"/>
          <w:b/>
          <w:bCs/>
        </w:rPr>
      </w:pPr>
      <w:r w:rsidRPr="00256BA4">
        <w:rPr>
          <w:rStyle w:val="thread-subject"/>
          <w:b/>
          <w:bCs/>
        </w:rPr>
        <w:t xml:space="preserve">Ref: </w:t>
      </w:r>
      <w:r w:rsidRPr="00256BA4">
        <w:rPr>
          <w:rStyle w:val="thread-subject"/>
          <w:b/>
          <w:bCs/>
        </w:rPr>
        <w:tab/>
      </w:r>
      <w:r w:rsidRPr="00256BA4">
        <w:rPr>
          <w:rStyle w:val="thread-subject"/>
          <w:b/>
          <w:bCs/>
        </w:rPr>
        <w:tab/>
      </w:r>
      <w:r w:rsidRPr="00256BA4">
        <w:rPr>
          <w:rStyle w:val="thread-subject"/>
          <w:b/>
          <w:bCs/>
        </w:rPr>
        <w:tab/>
        <w:t>HOU/2024/0021</w:t>
      </w:r>
    </w:p>
    <w:p w14:paraId="2E166D24" w14:textId="77777777" w:rsidR="00615BD3" w:rsidRPr="00256BA4" w:rsidRDefault="00615BD3" w:rsidP="00615BD3">
      <w:pPr>
        <w:pStyle w:val="NoSpacing"/>
        <w:rPr>
          <w:rStyle w:val="thread-subject"/>
        </w:rPr>
      </w:pPr>
      <w:r w:rsidRPr="00256BA4">
        <w:rPr>
          <w:rStyle w:val="thread-subject"/>
        </w:rPr>
        <w:t>Location:</w:t>
      </w:r>
      <w:r w:rsidRPr="00256BA4">
        <w:rPr>
          <w:rStyle w:val="thread-subject"/>
        </w:rPr>
        <w:tab/>
      </w:r>
      <w:r w:rsidRPr="00256BA4">
        <w:rPr>
          <w:rStyle w:val="thread-subject"/>
        </w:rPr>
        <w:tab/>
        <w:t>3 Camerton Road, Great Broughton</w:t>
      </w:r>
    </w:p>
    <w:p w14:paraId="2D65CC4E" w14:textId="6F023D9F" w:rsidR="00615BD3" w:rsidRPr="00256BA4" w:rsidRDefault="00615BD3" w:rsidP="00615BD3">
      <w:pPr>
        <w:pStyle w:val="NoSpacing"/>
        <w:rPr>
          <w:rStyle w:val="thread-subject"/>
        </w:rPr>
      </w:pPr>
      <w:r w:rsidRPr="00256BA4">
        <w:rPr>
          <w:rStyle w:val="thread-subject"/>
        </w:rPr>
        <w:t>Proposal:</w:t>
      </w:r>
      <w:r w:rsidRPr="00256BA4">
        <w:rPr>
          <w:rStyle w:val="thread-subject"/>
        </w:rPr>
        <w:tab/>
      </w:r>
      <w:r w:rsidRPr="00256BA4">
        <w:rPr>
          <w:rStyle w:val="thread-subject"/>
        </w:rPr>
        <w:tab/>
        <w:t>Construction of a new extension and balcony to the rear, and replacement porch to the side of the property</w:t>
      </w:r>
    </w:p>
    <w:p w14:paraId="44030090" w14:textId="42395B45" w:rsidR="00615BD3" w:rsidRPr="00256BA4" w:rsidRDefault="00615BD3" w:rsidP="00615BD3">
      <w:pPr>
        <w:pStyle w:val="NoSpacing"/>
        <w:rPr>
          <w:rStyle w:val="thread-subject"/>
        </w:rPr>
      </w:pPr>
    </w:p>
    <w:p w14:paraId="2007980D" w14:textId="2CD5824C" w:rsidR="00615BD3" w:rsidRPr="00256BA4" w:rsidRDefault="00615BD3" w:rsidP="00615BD3">
      <w:pPr>
        <w:pStyle w:val="NoSpacing"/>
        <w:rPr>
          <w:rStyle w:val="thread-subject"/>
        </w:rPr>
      </w:pPr>
      <w:r w:rsidRPr="00256BA4">
        <w:rPr>
          <w:rStyle w:val="thread-subject"/>
          <w:b/>
          <w:bCs/>
        </w:rPr>
        <w:t xml:space="preserve">Resolved </w:t>
      </w:r>
      <w:r w:rsidRPr="00256BA4">
        <w:rPr>
          <w:rStyle w:val="thread-subject"/>
        </w:rPr>
        <w:t>by all present that</w:t>
      </w:r>
      <w:r w:rsidR="00256BA4" w:rsidRPr="00256BA4">
        <w:rPr>
          <w:rStyle w:val="thread-subject"/>
        </w:rPr>
        <w:t xml:space="preserve"> Parish Council have no comments or objections. </w:t>
      </w:r>
    </w:p>
    <w:p w14:paraId="5E60E743" w14:textId="77777777" w:rsidR="00615BD3" w:rsidRPr="00256BA4" w:rsidRDefault="00615BD3" w:rsidP="00615BD3">
      <w:pPr>
        <w:pStyle w:val="NoSpacing"/>
        <w:rPr>
          <w:rStyle w:val="thread-subject"/>
        </w:rPr>
      </w:pPr>
    </w:p>
    <w:p w14:paraId="2D6F406E" w14:textId="635B91ED" w:rsidR="00615BD3" w:rsidRPr="00615BD3" w:rsidRDefault="00615BD3" w:rsidP="00615BD3">
      <w:pPr>
        <w:pStyle w:val="NoSpacing"/>
        <w:rPr>
          <w:b/>
          <w:bCs/>
        </w:rPr>
      </w:pPr>
      <w:r w:rsidRPr="00256BA4">
        <w:rPr>
          <w:rStyle w:val="thread-subject"/>
          <w:b/>
          <w:bCs/>
        </w:rPr>
        <w:t>Action: Clerk to submit these comments</w:t>
      </w:r>
    </w:p>
    <w:p w14:paraId="65B57024" w14:textId="497277D3" w:rsidR="00193A17" w:rsidRDefault="009E7E8B" w:rsidP="00193A17">
      <w:pPr>
        <w:pStyle w:val="Heading1"/>
      </w:pPr>
      <w:r>
        <w:t>3</w:t>
      </w:r>
      <w:r w:rsidR="00615BD3">
        <w:t>3</w:t>
      </w:r>
      <w:r w:rsidR="00D70905">
        <w:t>/24</w:t>
      </w:r>
      <w:r w:rsidR="00193A17" w:rsidRPr="00766F3A">
        <w:t xml:space="preserve"> Plan</w:t>
      </w:r>
      <w:r w:rsidR="00615BD3">
        <w:t>n</w:t>
      </w:r>
      <w:r w:rsidR="00193A17" w:rsidRPr="00766F3A">
        <w:t>ing Decisions</w:t>
      </w:r>
    </w:p>
    <w:p w14:paraId="15098FF5" w14:textId="47553FDC" w:rsidR="00942DB9" w:rsidRDefault="00615BD3" w:rsidP="00193A17">
      <w:pPr>
        <w:pStyle w:val="NoSpacing"/>
      </w:pPr>
      <w:r>
        <w:rPr>
          <w:b/>
          <w:bCs/>
        </w:rPr>
        <w:t xml:space="preserve">Resolved </w:t>
      </w:r>
      <w:r>
        <w:t>by all present that the below planning decision be noted as received:</w:t>
      </w:r>
    </w:p>
    <w:p w14:paraId="2C7FB80F" w14:textId="31206501" w:rsidR="00615BD3" w:rsidRDefault="00615BD3" w:rsidP="00193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08"/>
        <w:gridCol w:w="2611"/>
        <w:gridCol w:w="2610"/>
      </w:tblGrid>
      <w:tr w:rsidR="00615BD3" w:rsidRPr="00A56993" w14:paraId="745DD838" w14:textId="77777777" w:rsidTr="009E48AC">
        <w:tc>
          <w:tcPr>
            <w:tcW w:w="2639" w:type="dxa"/>
          </w:tcPr>
          <w:p w14:paraId="33B7161C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Ref</w:t>
            </w:r>
          </w:p>
        </w:tc>
        <w:tc>
          <w:tcPr>
            <w:tcW w:w="2639" w:type="dxa"/>
          </w:tcPr>
          <w:p w14:paraId="11D7F350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640" w:type="dxa"/>
          </w:tcPr>
          <w:p w14:paraId="249DEDF3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2640" w:type="dxa"/>
          </w:tcPr>
          <w:p w14:paraId="59BE4B5B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Decision</w:t>
            </w:r>
          </w:p>
        </w:tc>
      </w:tr>
      <w:tr w:rsidR="00615BD3" w:rsidRPr="00A56993" w14:paraId="71729B91" w14:textId="77777777" w:rsidTr="009E48AC">
        <w:tc>
          <w:tcPr>
            <w:tcW w:w="2639" w:type="dxa"/>
          </w:tcPr>
          <w:p w14:paraId="4F3CC757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OUT/2023/0014</w:t>
            </w:r>
          </w:p>
        </w:tc>
        <w:tc>
          <w:tcPr>
            <w:tcW w:w="2639" w:type="dxa"/>
          </w:tcPr>
          <w:p w14:paraId="69B83D21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Cardrona, Moor Road</w:t>
            </w:r>
          </w:p>
        </w:tc>
        <w:tc>
          <w:tcPr>
            <w:tcW w:w="2640" w:type="dxa"/>
          </w:tcPr>
          <w:p w14:paraId="5C0E03BD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application for detached dormer bungalow &amp; detached garage</w:t>
            </w:r>
          </w:p>
        </w:tc>
        <w:tc>
          <w:tcPr>
            <w:tcW w:w="2640" w:type="dxa"/>
          </w:tcPr>
          <w:p w14:paraId="20B240F4" w14:textId="77777777" w:rsidR="00615BD3" w:rsidRPr="00A56993" w:rsidRDefault="00615BD3" w:rsidP="009E48A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with conditions</w:t>
            </w:r>
          </w:p>
        </w:tc>
      </w:tr>
    </w:tbl>
    <w:p w14:paraId="59AC2F85" w14:textId="77777777" w:rsidR="00615BD3" w:rsidRPr="00615BD3" w:rsidRDefault="00615BD3" w:rsidP="00193A17">
      <w:pPr>
        <w:pStyle w:val="NoSpacing"/>
      </w:pPr>
    </w:p>
    <w:p w14:paraId="484D45A4" w14:textId="09CBFAB5" w:rsidR="004D3F9C" w:rsidRPr="004D3F9C" w:rsidRDefault="009E7E8B" w:rsidP="004D3F9C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3</w:t>
      </w:r>
      <w:r w:rsid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4</w:t>
      </w:r>
      <w:r w:rsidR="00D709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/24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Finance &amp; Acc</w:t>
      </w:r>
      <w:r w:rsidR="00693672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o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unts</w:t>
      </w:r>
    </w:p>
    <w:p w14:paraId="57757CC5" w14:textId="347768F8" w:rsidR="004D3F9C" w:rsidRPr="009E64A8" w:rsidRDefault="009E64A8" w:rsidP="00BC2CD4">
      <w:pPr>
        <w:pStyle w:val="Heading3"/>
        <w:numPr>
          <w:ilvl w:val="0"/>
          <w:numId w:val="2"/>
        </w:numPr>
        <w:rPr>
          <w:sz w:val="36"/>
          <w:szCs w:val="36"/>
        </w:rPr>
      </w:pPr>
      <w:r w:rsidRPr="004D3F9C">
        <w:t>Payment</w:t>
      </w:r>
      <w:r w:rsidR="004D3F9C" w:rsidRPr="004D3F9C">
        <w:t xml:space="preserve"> of Accounts</w:t>
      </w:r>
      <w:r>
        <w:t xml:space="preserve"> </w:t>
      </w:r>
    </w:p>
    <w:p w14:paraId="27C334A0" w14:textId="4D7698DC" w:rsidR="006C0ADC" w:rsidRDefault="004D3F9C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Resolved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all present that the below accounts be paid </w:t>
      </w:r>
      <w:r w:rsidR="0069367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via BACS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9367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authorised by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2 authorised signatories</w:t>
      </w:r>
      <w:r w:rsidR="001628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59D30FD4" w14:textId="77777777" w:rsidR="00615BD3" w:rsidRDefault="00615BD3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914"/>
        <w:gridCol w:w="2491"/>
        <w:gridCol w:w="2273"/>
      </w:tblGrid>
      <w:tr w:rsidR="00615BD3" w:rsidRPr="003D0F8A" w14:paraId="0ECC5DF5" w14:textId="77777777" w:rsidTr="009E48AC">
        <w:trPr>
          <w:trHeight w:val="624"/>
        </w:trPr>
        <w:tc>
          <w:tcPr>
            <w:tcW w:w="2806" w:type="dxa"/>
            <w:shd w:val="clear" w:color="auto" w:fill="auto"/>
          </w:tcPr>
          <w:p w14:paraId="1113250A" w14:textId="77777777" w:rsidR="00615BD3" w:rsidRPr="00AE538D" w:rsidRDefault="00615BD3" w:rsidP="009E4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38D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2946" w:type="dxa"/>
            <w:shd w:val="clear" w:color="auto" w:fill="auto"/>
          </w:tcPr>
          <w:p w14:paraId="2680AF20" w14:textId="77777777" w:rsidR="00615BD3" w:rsidRPr="00AE538D" w:rsidRDefault="00615BD3" w:rsidP="009E4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38D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2522" w:type="dxa"/>
            <w:shd w:val="clear" w:color="auto" w:fill="auto"/>
          </w:tcPr>
          <w:p w14:paraId="31CB24D6" w14:textId="77777777" w:rsidR="00615BD3" w:rsidRPr="00AE538D" w:rsidRDefault="00615BD3" w:rsidP="009E4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38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284" w:type="dxa"/>
          </w:tcPr>
          <w:p w14:paraId="5950E0C9" w14:textId="77777777" w:rsidR="00615BD3" w:rsidRPr="00AE538D" w:rsidRDefault="00615BD3" w:rsidP="009E48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Approve/Ratify</w:t>
            </w:r>
          </w:p>
        </w:tc>
      </w:tr>
      <w:tr w:rsidR="00615BD3" w:rsidRPr="003D0F8A" w14:paraId="1E7D8E51" w14:textId="77777777" w:rsidTr="009E48AC">
        <w:trPr>
          <w:trHeight w:val="266"/>
        </w:trPr>
        <w:tc>
          <w:tcPr>
            <w:tcW w:w="2806" w:type="dxa"/>
            <w:shd w:val="clear" w:color="auto" w:fill="auto"/>
          </w:tcPr>
          <w:p w14:paraId="513D38CD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Cumbria Pest Services</w:t>
            </w:r>
          </w:p>
        </w:tc>
        <w:tc>
          <w:tcPr>
            <w:tcW w:w="2946" w:type="dxa"/>
            <w:shd w:val="clear" w:color="auto" w:fill="auto"/>
          </w:tcPr>
          <w:p w14:paraId="34B8DE2D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Nook</w:t>
            </w:r>
          </w:p>
        </w:tc>
        <w:tc>
          <w:tcPr>
            <w:tcW w:w="2522" w:type="dxa"/>
            <w:shd w:val="clear" w:color="auto" w:fill="auto"/>
          </w:tcPr>
          <w:p w14:paraId="333025B0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£216.00</w:t>
            </w:r>
          </w:p>
        </w:tc>
        <w:tc>
          <w:tcPr>
            <w:tcW w:w="2284" w:type="dxa"/>
          </w:tcPr>
          <w:p w14:paraId="59229366" w14:textId="77777777" w:rsidR="00615BD3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615BD3" w:rsidRPr="003D0F8A" w14:paraId="5710357D" w14:textId="77777777" w:rsidTr="009E48AC">
        <w:trPr>
          <w:trHeight w:val="266"/>
        </w:trPr>
        <w:tc>
          <w:tcPr>
            <w:tcW w:w="2806" w:type="dxa"/>
            <w:shd w:val="clear" w:color="auto" w:fill="auto"/>
          </w:tcPr>
          <w:p w14:paraId="51C9803B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Cumbria Pest Services</w:t>
            </w:r>
          </w:p>
        </w:tc>
        <w:tc>
          <w:tcPr>
            <w:tcW w:w="2946" w:type="dxa"/>
            <w:shd w:val="clear" w:color="auto" w:fill="auto"/>
          </w:tcPr>
          <w:p w14:paraId="3A494A39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Coldgill</w:t>
            </w:r>
          </w:p>
        </w:tc>
        <w:tc>
          <w:tcPr>
            <w:tcW w:w="2522" w:type="dxa"/>
            <w:shd w:val="clear" w:color="auto" w:fill="auto"/>
          </w:tcPr>
          <w:p w14:paraId="28B1510A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£216.00</w:t>
            </w:r>
          </w:p>
        </w:tc>
        <w:tc>
          <w:tcPr>
            <w:tcW w:w="2284" w:type="dxa"/>
          </w:tcPr>
          <w:p w14:paraId="357EA86D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615BD3" w:rsidRPr="003D0F8A" w14:paraId="23D2BC20" w14:textId="77777777" w:rsidTr="009E48AC">
        <w:trPr>
          <w:trHeight w:val="266"/>
        </w:trPr>
        <w:tc>
          <w:tcPr>
            <w:tcW w:w="2806" w:type="dxa"/>
            <w:shd w:val="clear" w:color="auto" w:fill="auto"/>
          </w:tcPr>
          <w:p w14:paraId="23E0D8B9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Becx Carter</w:t>
            </w:r>
          </w:p>
        </w:tc>
        <w:tc>
          <w:tcPr>
            <w:tcW w:w="2946" w:type="dxa"/>
            <w:shd w:val="clear" w:color="auto" w:fill="auto"/>
          </w:tcPr>
          <w:p w14:paraId="03E702A8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  <w:tc>
          <w:tcPr>
            <w:tcW w:w="2522" w:type="dxa"/>
            <w:shd w:val="clear" w:color="auto" w:fill="auto"/>
          </w:tcPr>
          <w:p w14:paraId="505DAB84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£38.25</w:t>
            </w:r>
          </w:p>
        </w:tc>
        <w:tc>
          <w:tcPr>
            <w:tcW w:w="2284" w:type="dxa"/>
          </w:tcPr>
          <w:p w14:paraId="3489C18B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615BD3" w:rsidRPr="003D0F8A" w14:paraId="76324D9D" w14:textId="77777777" w:rsidTr="009E48AC">
        <w:trPr>
          <w:trHeight w:val="266"/>
        </w:trPr>
        <w:tc>
          <w:tcPr>
            <w:tcW w:w="2806" w:type="dxa"/>
            <w:shd w:val="clear" w:color="auto" w:fill="auto"/>
          </w:tcPr>
          <w:p w14:paraId="6687EE2A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Becx Carter</w:t>
            </w:r>
          </w:p>
        </w:tc>
        <w:tc>
          <w:tcPr>
            <w:tcW w:w="2946" w:type="dxa"/>
            <w:shd w:val="clear" w:color="auto" w:fill="auto"/>
          </w:tcPr>
          <w:p w14:paraId="07C8B999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</w:t>
            </w:r>
          </w:p>
        </w:tc>
        <w:tc>
          <w:tcPr>
            <w:tcW w:w="2522" w:type="dxa"/>
            <w:shd w:val="clear" w:color="auto" w:fill="auto"/>
          </w:tcPr>
          <w:p w14:paraId="3A84CB1E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£486.94</w:t>
            </w:r>
          </w:p>
        </w:tc>
        <w:tc>
          <w:tcPr>
            <w:tcW w:w="2284" w:type="dxa"/>
          </w:tcPr>
          <w:p w14:paraId="13712201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Ratify</w:t>
            </w:r>
          </w:p>
        </w:tc>
      </w:tr>
      <w:tr w:rsidR="00615BD3" w:rsidRPr="003D0F8A" w14:paraId="4E7ED791" w14:textId="77777777" w:rsidTr="009E48AC">
        <w:trPr>
          <w:trHeight w:val="266"/>
        </w:trPr>
        <w:tc>
          <w:tcPr>
            <w:tcW w:w="2806" w:type="dxa"/>
            <w:shd w:val="clear" w:color="auto" w:fill="auto"/>
          </w:tcPr>
          <w:p w14:paraId="02D8644B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946" w:type="dxa"/>
            <w:shd w:val="clear" w:color="auto" w:fill="auto"/>
          </w:tcPr>
          <w:p w14:paraId="428C4638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PAYE</w:t>
            </w:r>
          </w:p>
        </w:tc>
        <w:tc>
          <w:tcPr>
            <w:tcW w:w="2522" w:type="dxa"/>
            <w:shd w:val="clear" w:color="auto" w:fill="auto"/>
          </w:tcPr>
          <w:p w14:paraId="1A6EBC4C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£128.20</w:t>
            </w:r>
          </w:p>
        </w:tc>
        <w:tc>
          <w:tcPr>
            <w:tcW w:w="2284" w:type="dxa"/>
          </w:tcPr>
          <w:p w14:paraId="253A73F2" w14:textId="77777777" w:rsidR="00615BD3" w:rsidRPr="00AE538D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Ratify</w:t>
            </w:r>
          </w:p>
        </w:tc>
      </w:tr>
      <w:tr w:rsidR="00615BD3" w:rsidRPr="003D0F8A" w14:paraId="5CF9E209" w14:textId="77777777" w:rsidTr="009E48AC">
        <w:trPr>
          <w:trHeight w:val="266"/>
        </w:trPr>
        <w:tc>
          <w:tcPr>
            <w:tcW w:w="2806" w:type="dxa"/>
            <w:shd w:val="clear" w:color="auto" w:fill="auto"/>
          </w:tcPr>
          <w:p w14:paraId="7320A88B" w14:textId="77777777" w:rsidR="00615BD3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Allotments Society</w:t>
            </w:r>
          </w:p>
        </w:tc>
        <w:tc>
          <w:tcPr>
            <w:tcW w:w="2946" w:type="dxa"/>
            <w:shd w:val="clear" w:color="auto" w:fill="auto"/>
          </w:tcPr>
          <w:p w14:paraId="46EED8A7" w14:textId="77777777" w:rsidR="00615BD3" w:rsidRDefault="00615BD3" w:rsidP="009E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Subscription</w:t>
            </w:r>
          </w:p>
        </w:tc>
        <w:tc>
          <w:tcPr>
            <w:tcW w:w="2522" w:type="dxa"/>
            <w:shd w:val="clear" w:color="auto" w:fill="auto"/>
          </w:tcPr>
          <w:p w14:paraId="53FA57C2" w14:textId="77777777" w:rsidR="00615BD3" w:rsidRDefault="00615BD3" w:rsidP="009E48AC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£66.00</w:t>
            </w:r>
          </w:p>
        </w:tc>
        <w:tc>
          <w:tcPr>
            <w:tcW w:w="2284" w:type="dxa"/>
          </w:tcPr>
          <w:p w14:paraId="46058631" w14:textId="77777777" w:rsidR="00615BD3" w:rsidRDefault="00615BD3" w:rsidP="009E48AC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</w:tbl>
    <w:p w14:paraId="592D7374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0A7EE61" w14:textId="441566AC" w:rsidR="00E840CE" w:rsidRDefault="004D3F9C" w:rsidP="004D3F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6072D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Action: Clerk to pay these accounts. </w:t>
      </w:r>
    </w:p>
    <w:p w14:paraId="0410B30C" w14:textId="77777777" w:rsidR="00763288" w:rsidRDefault="00763288" w:rsidP="004D3F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9210715" w14:textId="777F6872" w:rsidR="00C243CC" w:rsidRDefault="00C243CC" w:rsidP="00C243CC">
      <w:pPr>
        <w:pStyle w:val="Heading4"/>
        <w:numPr>
          <w:ilvl w:val="0"/>
          <w:numId w:val="2"/>
        </w:numPr>
      </w:pPr>
      <w:r>
        <w:t xml:space="preserve">To consider &amp; approve the </w:t>
      </w:r>
      <w:r w:rsidR="005359AB">
        <w:t>bank reconciliation and spend against budget reports</w:t>
      </w:r>
    </w:p>
    <w:p w14:paraId="23197A10" w14:textId="77777777" w:rsidR="00C243CC" w:rsidRDefault="00C243CC" w:rsidP="00C243CC">
      <w:pPr>
        <w:pStyle w:val="NoSpacing"/>
      </w:pPr>
    </w:p>
    <w:p w14:paraId="1AFC96D2" w14:textId="603FF360" w:rsidR="00DA2E8F" w:rsidRDefault="00C243CC" w:rsidP="005359AB">
      <w:pPr>
        <w:pStyle w:val="NoSpacing"/>
      </w:pPr>
      <w:r w:rsidRPr="00805789">
        <w:rPr>
          <w:b/>
          <w:bCs/>
        </w:rPr>
        <w:t xml:space="preserve">Resolved </w:t>
      </w:r>
      <w:r w:rsidRPr="00805789">
        <w:t>by all</w:t>
      </w:r>
      <w:r>
        <w:t xml:space="preserve"> that </w:t>
      </w:r>
      <w:r w:rsidR="005359AB">
        <w:t xml:space="preserve">these be noted as received and signed as a true and accurate record. </w:t>
      </w:r>
    </w:p>
    <w:p w14:paraId="1068A4B0" w14:textId="19829C40" w:rsidR="0073146B" w:rsidRDefault="0073146B" w:rsidP="005359AB">
      <w:pPr>
        <w:pStyle w:val="NoSpacing"/>
      </w:pPr>
    </w:p>
    <w:p w14:paraId="4F4D08FA" w14:textId="5DE98844" w:rsidR="00D70905" w:rsidRPr="00615BD3" w:rsidRDefault="0073146B" w:rsidP="00D70905">
      <w:pPr>
        <w:pStyle w:val="NoSpacing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To </w:t>
      </w:r>
      <w:r w:rsidR="00D6019B">
        <w:rPr>
          <w:i/>
          <w:iCs/>
        </w:rPr>
        <w:t xml:space="preserve">consider </w:t>
      </w:r>
      <w:r w:rsidR="00D70905">
        <w:rPr>
          <w:i/>
          <w:iCs/>
        </w:rPr>
        <w:t>a</w:t>
      </w:r>
      <w:r w:rsidR="00615BD3">
        <w:rPr>
          <w:i/>
          <w:iCs/>
        </w:rPr>
        <w:t>nd adopt additional policies.</w:t>
      </w:r>
    </w:p>
    <w:p w14:paraId="44DB20F6" w14:textId="62D61C76" w:rsidR="0073146B" w:rsidRDefault="0073146B" w:rsidP="0073146B">
      <w:pPr>
        <w:pStyle w:val="NoSpacing"/>
      </w:pPr>
    </w:p>
    <w:p w14:paraId="4B0ED54D" w14:textId="20776FB2" w:rsidR="0073146B" w:rsidRDefault="00D6019B" w:rsidP="0073146B">
      <w:pPr>
        <w:pStyle w:val="NoSpacing"/>
      </w:pPr>
      <w:r>
        <w:rPr>
          <w:b/>
          <w:bCs/>
        </w:rPr>
        <w:t xml:space="preserve">Resolved </w:t>
      </w:r>
      <w:r>
        <w:t>by all present t</w:t>
      </w:r>
      <w:r w:rsidR="00615BD3">
        <w:t>hat the Scheme of Delegation &amp; Planning Policy &amp; guidance be adopted with immediate effect.</w:t>
      </w:r>
    </w:p>
    <w:p w14:paraId="736D9C58" w14:textId="4F13D919" w:rsidR="00D6019B" w:rsidRDefault="00D6019B" w:rsidP="0073146B">
      <w:pPr>
        <w:pStyle w:val="NoSpacing"/>
      </w:pPr>
    </w:p>
    <w:p w14:paraId="477C7B1C" w14:textId="06318BA1" w:rsidR="00D6019B" w:rsidRPr="00D6019B" w:rsidRDefault="00D6019B" w:rsidP="0073146B">
      <w:pPr>
        <w:pStyle w:val="NoSpacing"/>
        <w:rPr>
          <w:b/>
          <w:bCs/>
        </w:rPr>
      </w:pPr>
      <w:r>
        <w:rPr>
          <w:b/>
          <w:bCs/>
        </w:rPr>
        <w:t xml:space="preserve">Action: Clerk to </w:t>
      </w:r>
      <w:r w:rsidR="00615BD3">
        <w:rPr>
          <w:b/>
          <w:bCs/>
        </w:rPr>
        <w:t xml:space="preserve">update the website. </w:t>
      </w:r>
    </w:p>
    <w:p w14:paraId="4D7E51A4" w14:textId="31C38CA8" w:rsidR="00513C09" w:rsidRDefault="009E7E8B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3</w:t>
      </w:r>
      <w:r w:rsid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5</w:t>
      </w:r>
      <w:r w:rsidR="00D709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/24</w:t>
      </w:r>
      <w:r w:rsidR="004D3F9C" w:rsidRPr="00354A6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Co</w:t>
      </w:r>
      <w:r w:rsidR="00B2233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u</w:t>
      </w:r>
      <w:r w:rsidR="004D3F9C" w:rsidRPr="00354A6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ncillor Matters</w:t>
      </w:r>
    </w:p>
    <w:p w14:paraId="28EDD662" w14:textId="6BF1B31F" w:rsidR="00FC5289" w:rsidRDefault="0004328E" w:rsidP="00615BD3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All covered in the agenda.</w:t>
      </w:r>
    </w:p>
    <w:p w14:paraId="40CCDB01" w14:textId="00BEE296" w:rsidR="004D3F9C" w:rsidRPr="00FC5289" w:rsidRDefault="009E7E8B" w:rsidP="004D3F9C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3</w:t>
      </w:r>
      <w:r w:rsidR="00615BD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6</w:t>
      </w:r>
      <w:r w:rsidR="00D709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/24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Date &amp; Time of Next meeting.</w:t>
      </w:r>
    </w:p>
    <w:p w14:paraId="0D898969" w14:textId="454D9DC2" w:rsidR="00063931" w:rsidRDefault="00646DF3" w:rsidP="00646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Resolved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by all </w:t>
      </w:r>
      <w:r w:rsidR="00063931">
        <w:rPr>
          <w:rFonts w:ascii="Arial" w:eastAsia="Arial" w:hAnsi="Arial" w:cs="Arial"/>
          <w:color w:val="000000"/>
          <w:sz w:val="22"/>
          <w:szCs w:val="22"/>
        </w:rPr>
        <w:t>that the</w:t>
      </w:r>
      <w:r w:rsidR="00CB4D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931">
        <w:rPr>
          <w:rFonts w:ascii="Arial" w:eastAsia="Arial" w:hAnsi="Arial" w:cs="Arial"/>
          <w:color w:val="000000"/>
          <w:sz w:val="22"/>
          <w:szCs w:val="22"/>
        </w:rPr>
        <w:t xml:space="preserve">meeting dates for Broughton Parish Council </w:t>
      </w:r>
      <w:r w:rsidR="00062E3A">
        <w:rPr>
          <w:rFonts w:ascii="Arial" w:eastAsia="Arial" w:hAnsi="Arial" w:cs="Arial"/>
          <w:color w:val="000000"/>
          <w:sz w:val="22"/>
          <w:szCs w:val="22"/>
        </w:rPr>
        <w:t>going forward be set as</w:t>
      </w:r>
      <w:r w:rsidR="00D70905">
        <w:rPr>
          <w:rFonts w:ascii="Arial" w:eastAsia="Arial" w:hAnsi="Arial" w:cs="Arial"/>
          <w:color w:val="000000"/>
          <w:sz w:val="22"/>
          <w:szCs w:val="22"/>
        </w:rPr>
        <w:t xml:space="preserve"> (all at 19:00 all in Christchurch)</w:t>
      </w:r>
      <w:r w:rsidR="00062E3A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01307DD" w14:textId="4DA9E98D" w:rsidR="00646DF3" w:rsidRDefault="00646DF3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60CD2C" w14:textId="0378BE4F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</w:t>
      </w:r>
      <w:r w:rsidR="00853FC0"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853FC0">
        <w:rPr>
          <w:rFonts w:ascii="Arial" w:eastAsia="Arial" w:hAnsi="Arial" w:cs="Arial"/>
          <w:color w:val="000000"/>
          <w:sz w:val="22"/>
          <w:szCs w:val="22"/>
        </w:rPr>
        <w:t xml:space="preserve"> March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2024</w:t>
      </w:r>
    </w:p>
    <w:p w14:paraId="6A4782F7" w14:textId="542CF65C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23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April 2024</w:t>
      </w:r>
    </w:p>
    <w:p w14:paraId="760DBC41" w14:textId="5881CDEE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21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May 2024</w:t>
      </w:r>
    </w:p>
    <w:p w14:paraId="06C6070B" w14:textId="3E9FD4FC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18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June 2024</w:t>
      </w:r>
    </w:p>
    <w:p w14:paraId="14BAAD61" w14:textId="507C2894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23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July 2024</w:t>
      </w:r>
    </w:p>
    <w:p w14:paraId="462DA842" w14:textId="79ABB080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17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September 2024</w:t>
      </w:r>
    </w:p>
    <w:p w14:paraId="7E6A5964" w14:textId="246B4FFF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22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October 2024</w:t>
      </w:r>
    </w:p>
    <w:p w14:paraId="604231A4" w14:textId="734A2993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26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November 2024</w:t>
      </w:r>
    </w:p>
    <w:p w14:paraId="7F29D0CD" w14:textId="53498404" w:rsidR="00D70905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14</w:t>
      </w:r>
      <w:r w:rsidRPr="00D70905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January 2025 </w:t>
      </w:r>
    </w:p>
    <w:p w14:paraId="465A6951" w14:textId="77777777" w:rsidR="00D70905" w:rsidRPr="00CE7D1D" w:rsidRDefault="00D70905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D38613" w14:textId="019B7C89" w:rsidR="004D3F9C" w:rsidRPr="000B5537" w:rsidRDefault="004D3F9C" w:rsidP="008743A3">
      <w:pPr>
        <w:pStyle w:val="NoSpacing"/>
      </w:pPr>
      <w:r w:rsidRPr="0004328E">
        <w:t>Meeting clos</w:t>
      </w:r>
      <w:r w:rsidR="00CE7D1D" w:rsidRPr="0004328E">
        <w:t xml:space="preserve">ed </w:t>
      </w:r>
      <w:r w:rsidR="0004328E" w:rsidRPr="0004328E">
        <w:t>20:00</w:t>
      </w:r>
    </w:p>
    <w:p w14:paraId="58CB3C06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EF5E56" w14:textId="0E4E0E60" w:rsidR="00DA2E8F" w:rsidRDefault="004D3F9C" w:rsidP="00B2233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Signed……………………………………………. (Chair) Dated………………………………………………..</w:t>
      </w:r>
    </w:p>
    <w:p w14:paraId="74464F77" w14:textId="77777777" w:rsidR="00DA2E8F" w:rsidRPr="00B2233F" w:rsidRDefault="00DA2E8F" w:rsidP="00B2233F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DA2E8F" w:rsidRPr="00B2233F" w:rsidSect="00E75B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51D"/>
    <w:multiLevelType w:val="hybridMultilevel"/>
    <w:tmpl w:val="0526D5E6"/>
    <w:lvl w:ilvl="0" w:tplc="E9CE0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8B4"/>
    <w:multiLevelType w:val="hybridMultilevel"/>
    <w:tmpl w:val="621C385E"/>
    <w:lvl w:ilvl="0" w:tplc="B65C8066">
      <w:start w:val="1"/>
      <w:numFmt w:val="low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70B2"/>
    <w:multiLevelType w:val="hybridMultilevel"/>
    <w:tmpl w:val="6B62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0712D2"/>
    <w:multiLevelType w:val="hybridMultilevel"/>
    <w:tmpl w:val="B8B23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728FE"/>
    <w:multiLevelType w:val="hybridMultilevel"/>
    <w:tmpl w:val="B59A49F2"/>
    <w:lvl w:ilvl="0" w:tplc="BAEC9E8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132E"/>
    <w:multiLevelType w:val="hybridMultilevel"/>
    <w:tmpl w:val="78AA8E9C"/>
    <w:lvl w:ilvl="0" w:tplc="0742EE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1578F"/>
    <w:multiLevelType w:val="hybridMultilevel"/>
    <w:tmpl w:val="B7E07AF2"/>
    <w:lvl w:ilvl="0" w:tplc="BDB2E4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53E7"/>
    <w:multiLevelType w:val="hybridMultilevel"/>
    <w:tmpl w:val="5C42A3C2"/>
    <w:lvl w:ilvl="0" w:tplc="C93A62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C"/>
    <w:rsid w:val="00005554"/>
    <w:rsid w:val="00007DEE"/>
    <w:rsid w:val="00010937"/>
    <w:rsid w:val="00021D20"/>
    <w:rsid w:val="00023580"/>
    <w:rsid w:val="00025447"/>
    <w:rsid w:val="00026241"/>
    <w:rsid w:val="0004328E"/>
    <w:rsid w:val="0004409D"/>
    <w:rsid w:val="00052B46"/>
    <w:rsid w:val="000531A6"/>
    <w:rsid w:val="00053FA8"/>
    <w:rsid w:val="000547D6"/>
    <w:rsid w:val="00057B2E"/>
    <w:rsid w:val="0006202D"/>
    <w:rsid w:val="00062E3A"/>
    <w:rsid w:val="00063931"/>
    <w:rsid w:val="00064A79"/>
    <w:rsid w:val="00066823"/>
    <w:rsid w:val="00073DD9"/>
    <w:rsid w:val="00080305"/>
    <w:rsid w:val="0008232B"/>
    <w:rsid w:val="00083D33"/>
    <w:rsid w:val="000940E7"/>
    <w:rsid w:val="00095062"/>
    <w:rsid w:val="0009687A"/>
    <w:rsid w:val="00096A45"/>
    <w:rsid w:val="0009732F"/>
    <w:rsid w:val="000A2BFF"/>
    <w:rsid w:val="000A4A78"/>
    <w:rsid w:val="000B4A7A"/>
    <w:rsid w:val="000B4E69"/>
    <w:rsid w:val="000B5537"/>
    <w:rsid w:val="000B6198"/>
    <w:rsid w:val="000C0BF0"/>
    <w:rsid w:val="000C0CC9"/>
    <w:rsid w:val="000C3045"/>
    <w:rsid w:val="000C6E69"/>
    <w:rsid w:val="000C6FCF"/>
    <w:rsid w:val="000D17E4"/>
    <w:rsid w:val="000D1E72"/>
    <w:rsid w:val="000D1F48"/>
    <w:rsid w:val="000D5238"/>
    <w:rsid w:val="000D6998"/>
    <w:rsid w:val="000D7DE7"/>
    <w:rsid w:val="000E032D"/>
    <w:rsid w:val="000E310B"/>
    <w:rsid w:val="000E6702"/>
    <w:rsid w:val="000E6D16"/>
    <w:rsid w:val="000E79DD"/>
    <w:rsid w:val="000F220E"/>
    <w:rsid w:val="000F2AB9"/>
    <w:rsid w:val="000F5203"/>
    <w:rsid w:val="000F6C67"/>
    <w:rsid w:val="0010245A"/>
    <w:rsid w:val="00102EDD"/>
    <w:rsid w:val="0010336F"/>
    <w:rsid w:val="0010343A"/>
    <w:rsid w:val="00107C8C"/>
    <w:rsid w:val="001107C1"/>
    <w:rsid w:val="001118D5"/>
    <w:rsid w:val="00114217"/>
    <w:rsid w:val="0011797B"/>
    <w:rsid w:val="00117CBD"/>
    <w:rsid w:val="00124867"/>
    <w:rsid w:val="00127672"/>
    <w:rsid w:val="001352E4"/>
    <w:rsid w:val="00140379"/>
    <w:rsid w:val="00140B0D"/>
    <w:rsid w:val="001426DB"/>
    <w:rsid w:val="0014387D"/>
    <w:rsid w:val="00144D68"/>
    <w:rsid w:val="00145006"/>
    <w:rsid w:val="00147796"/>
    <w:rsid w:val="00147E27"/>
    <w:rsid w:val="00150C01"/>
    <w:rsid w:val="0015128F"/>
    <w:rsid w:val="00155B0A"/>
    <w:rsid w:val="00162430"/>
    <w:rsid w:val="0016288B"/>
    <w:rsid w:val="001654CB"/>
    <w:rsid w:val="00170523"/>
    <w:rsid w:val="00171806"/>
    <w:rsid w:val="00172B47"/>
    <w:rsid w:val="001761CA"/>
    <w:rsid w:val="00177149"/>
    <w:rsid w:val="0018141E"/>
    <w:rsid w:val="0018374D"/>
    <w:rsid w:val="00183D57"/>
    <w:rsid w:val="001847C7"/>
    <w:rsid w:val="0018509B"/>
    <w:rsid w:val="00186BAA"/>
    <w:rsid w:val="00187B50"/>
    <w:rsid w:val="0019135E"/>
    <w:rsid w:val="00193A17"/>
    <w:rsid w:val="001955C3"/>
    <w:rsid w:val="00196982"/>
    <w:rsid w:val="001A5BCF"/>
    <w:rsid w:val="001A6506"/>
    <w:rsid w:val="001A7DBB"/>
    <w:rsid w:val="001B1ABF"/>
    <w:rsid w:val="001B630F"/>
    <w:rsid w:val="001B63DF"/>
    <w:rsid w:val="001B668B"/>
    <w:rsid w:val="001C1970"/>
    <w:rsid w:val="001C2875"/>
    <w:rsid w:val="001C2C02"/>
    <w:rsid w:val="001C2C41"/>
    <w:rsid w:val="001C3DA5"/>
    <w:rsid w:val="001C58E2"/>
    <w:rsid w:val="001C5DAA"/>
    <w:rsid w:val="001C5EFD"/>
    <w:rsid w:val="001C7ED5"/>
    <w:rsid w:val="001D2CD1"/>
    <w:rsid w:val="001D321A"/>
    <w:rsid w:val="001D3958"/>
    <w:rsid w:val="001D4888"/>
    <w:rsid w:val="001E00B2"/>
    <w:rsid w:val="001E2B66"/>
    <w:rsid w:val="001F0753"/>
    <w:rsid w:val="001F1293"/>
    <w:rsid w:val="001F3F7F"/>
    <w:rsid w:val="001F7DA4"/>
    <w:rsid w:val="0020033F"/>
    <w:rsid w:val="002026DA"/>
    <w:rsid w:val="00204624"/>
    <w:rsid w:val="002102E6"/>
    <w:rsid w:val="00212452"/>
    <w:rsid w:val="00214C0B"/>
    <w:rsid w:val="00215261"/>
    <w:rsid w:val="00215FC9"/>
    <w:rsid w:val="00217200"/>
    <w:rsid w:val="0022023C"/>
    <w:rsid w:val="00227C09"/>
    <w:rsid w:val="00233E49"/>
    <w:rsid w:val="00237BA6"/>
    <w:rsid w:val="00240FDD"/>
    <w:rsid w:val="00243E2B"/>
    <w:rsid w:val="0024628D"/>
    <w:rsid w:val="00246335"/>
    <w:rsid w:val="002476CA"/>
    <w:rsid w:val="00250783"/>
    <w:rsid w:val="00251B86"/>
    <w:rsid w:val="002550D6"/>
    <w:rsid w:val="00255CDE"/>
    <w:rsid w:val="00256BA4"/>
    <w:rsid w:val="0025715A"/>
    <w:rsid w:val="00260BA5"/>
    <w:rsid w:val="0026323C"/>
    <w:rsid w:val="00264758"/>
    <w:rsid w:val="00264790"/>
    <w:rsid w:val="00264C5F"/>
    <w:rsid w:val="00264D0E"/>
    <w:rsid w:val="002666DC"/>
    <w:rsid w:val="00272421"/>
    <w:rsid w:val="00274AEA"/>
    <w:rsid w:val="002766C5"/>
    <w:rsid w:val="00285C9F"/>
    <w:rsid w:val="002908AE"/>
    <w:rsid w:val="002915EE"/>
    <w:rsid w:val="0029372D"/>
    <w:rsid w:val="0029538C"/>
    <w:rsid w:val="00297CB2"/>
    <w:rsid w:val="002A160F"/>
    <w:rsid w:val="002A4A68"/>
    <w:rsid w:val="002A652F"/>
    <w:rsid w:val="002A696D"/>
    <w:rsid w:val="002B3AE8"/>
    <w:rsid w:val="002C3148"/>
    <w:rsid w:val="002C3407"/>
    <w:rsid w:val="002C530A"/>
    <w:rsid w:val="002C5B71"/>
    <w:rsid w:val="002D1504"/>
    <w:rsid w:val="002D6F3D"/>
    <w:rsid w:val="002E18A2"/>
    <w:rsid w:val="002E35B1"/>
    <w:rsid w:val="002E4277"/>
    <w:rsid w:val="002F3678"/>
    <w:rsid w:val="002F6A71"/>
    <w:rsid w:val="002F6CA3"/>
    <w:rsid w:val="00300D47"/>
    <w:rsid w:val="00301AE5"/>
    <w:rsid w:val="00302D0C"/>
    <w:rsid w:val="003050CE"/>
    <w:rsid w:val="00307757"/>
    <w:rsid w:val="003102E1"/>
    <w:rsid w:val="0031117B"/>
    <w:rsid w:val="003128C4"/>
    <w:rsid w:val="00314299"/>
    <w:rsid w:val="003246CF"/>
    <w:rsid w:val="0032532C"/>
    <w:rsid w:val="00337432"/>
    <w:rsid w:val="00341753"/>
    <w:rsid w:val="003458C3"/>
    <w:rsid w:val="00346255"/>
    <w:rsid w:val="003473D9"/>
    <w:rsid w:val="0035374B"/>
    <w:rsid w:val="00354A68"/>
    <w:rsid w:val="00354ABF"/>
    <w:rsid w:val="00370846"/>
    <w:rsid w:val="003747AC"/>
    <w:rsid w:val="003748A8"/>
    <w:rsid w:val="003761E3"/>
    <w:rsid w:val="003824DB"/>
    <w:rsid w:val="0038578A"/>
    <w:rsid w:val="0038584E"/>
    <w:rsid w:val="00386087"/>
    <w:rsid w:val="00386704"/>
    <w:rsid w:val="00393818"/>
    <w:rsid w:val="003940A1"/>
    <w:rsid w:val="00397B1F"/>
    <w:rsid w:val="003A0CC6"/>
    <w:rsid w:val="003A146C"/>
    <w:rsid w:val="003A21C7"/>
    <w:rsid w:val="003A2CE7"/>
    <w:rsid w:val="003A2E73"/>
    <w:rsid w:val="003A2EFD"/>
    <w:rsid w:val="003A3728"/>
    <w:rsid w:val="003B28EB"/>
    <w:rsid w:val="003B2F17"/>
    <w:rsid w:val="003B3401"/>
    <w:rsid w:val="003C03AB"/>
    <w:rsid w:val="003C3E2C"/>
    <w:rsid w:val="003C5307"/>
    <w:rsid w:val="003C5A75"/>
    <w:rsid w:val="003D014B"/>
    <w:rsid w:val="003D362A"/>
    <w:rsid w:val="003D3CFC"/>
    <w:rsid w:val="003D5137"/>
    <w:rsid w:val="003D5704"/>
    <w:rsid w:val="003E0B13"/>
    <w:rsid w:val="003E1D19"/>
    <w:rsid w:val="003E34AB"/>
    <w:rsid w:val="003E4CE6"/>
    <w:rsid w:val="003F0075"/>
    <w:rsid w:val="00403174"/>
    <w:rsid w:val="00406D58"/>
    <w:rsid w:val="00410AB2"/>
    <w:rsid w:val="00414F22"/>
    <w:rsid w:val="00417678"/>
    <w:rsid w:val="00421D93"/>
    <w:rsid w:val="00424EB5"/>
    <w:rsid w:val="0042505F"/>
    <w:rsid w:val="0042535F"/>
    <w:rsid w:val="0042652C"/>
    <w:rsid w:val="00426767"/>
    <w:rsid w:val="00432BAC"/>
    <w:rsid w:val="00433DA1"/>
    <w:rsid w:val="00435109"/>
    <w:rsid w:val="00442C77"/>
    <w:rsid w:val="00444119"/>
    <w:rsid w:val="00446B09"/>
    <w:rsid w:val="0045079E"/>
    <w:rsid w:val="00450E42"/>
    <w:rsid w:val="004522D0"/>
    <w:rsid w:val="00452C5F"/>
    <w:rsid w:val="004537BA"/>
    <w:rsid w:val="00453EB3"/>
    <w:rsid w:val="004615BE"/>
    <w:rsid w:val="00462D4A"/>
    <w:rsid w:val="00463B29"/>
    <w:rsid w:val="00464E4D"/>
    <w:rsid w:val="00465294"/>
    <w:rsid w:val="00466B06"/>
    <w:rsid w:val="004679B4"/>
    <w:rsid w:val="004719B2"/>
    <w:rsid w:val="0047644C"/>
    <w:rsid w:val="004814BE"/>
    <w:rsid w:val="00481765"/>
    <w:rsid w:val="0048274F"/>
    <w:rsid w:val="00484105"/>
    <w:rsid w:val="004854BA"/>
    <w:rsid w:val="0049051C"/>
    <w:rsid w:val="0049059C"/>
    <w:rsid w:val="00493012"/>
    <w:rsid w:val="004933C4"/>
    <w:rsid w:val="00496778"/>
    <w:rsid w:val="004A28CB"/>
    <w:rsid w:val="004A4479"/>
    <w:rsid w:val="004A6444"/>
    <w:rsid w:val="004A68E5"/>
    <w:rsid w:val="004B081A"/>
    <w:rsid w:val="004B3EF9"/>
    <w:rsid w:val="004B5E6D"/>
    <w:rsid w:val="004C127E"/>
    <w:rsid w:val="004C2665"/>
    <w:rsid w:val="004C3B1A"/>
    <w:rsid w:val="004D14F5"/>
    <w:rsid w:val="004D3F9C"/>
    <w:rsid w:val="004D427A"/>
    <w:rsid w:val="004E0BB9"/>
    <w:rsid w:val="004E1505"/>
    <w:rsid w:val="004E5FD4"/>
    <w:rsid w:val="004F2867"/>
    <w:rsid w:val="004F41DA"/>
    <w:rsid w:val="004F4464"/>
    <w:rsid w:val="004F47C5"/>
    <w:rsid w:val="00504681"/>
    <w:rsid w:val="0050570C"/>
    <w:rsid w:val="0050639E"/>
    <w:rsid w:val="00507282"/>
    <w:rsid w:val="00507388"/>
    <w:rsid w:val="00511875"/>
    <w:rsid w:val="00513C09"/>
    <w:rsid w:val="005142CC"/>
    <w:rsid w:val="0051668A"/>
    <w:rsid w:val="0051759F"/>
    <w:rsid w:val="00517948"/>
    <w:rsid w:val="00525E2F"/>
    <w:rsid w:val="00526776"/>
    <w:rsid w:val="0052687D"/>
    <w:rsid w:val="0053394A"/>
    <w:rsid w:val="005359AB"/>
    <w:rsid w:val="0053640C"/>
    <w:rsid w:val="00555452"/>
    <w:rsid w:val="005569A9"/>
    <w:rsid w:val="00564DCE"/>
    <w:rsid w:val="00566DE8"/>
    <w:rsid w:val="00566EDE"/>
    <w:rsid w:val="00570593"/>
    <w:rsid w:val="00570C4D"/>
    <w:rsid w:val="00571637"/>
    <w:rsid w:val="00572481"/>
    <w:rsid w:val="0057663A"/>
    <w:rsid w:val="00577181"/>
    <w:rsid w:val="00581FFA"/>
    <w:rsid w:val="005841DB"/>
    <w:rsid w:val="00590CEB"/>
    <w:rsid w:val="005917BF"/>
    <w:rsid w:val="00592B45"/>
    <w:rsid w:val="0059305D"/>
    <w:rsid w:val="00593B25"/>
    <w:rsid w:val="00594081"/>
    <w:rsid w:val="00596AE7"/>
    <w:rsid w:val="005A3E15"/>
    <w:rsid w:val="005A42D5"/>
    <w:rsid w:val="005A4E00"/>
    <w:rsid w:val="005A4E96"/>
    <w:rsid w:val="005B046C"/>
    <w:rsid w:val="005B413F"/>
    <w:rsid w:val="005C796D"/>
    <w:rsid w:val="005D15FA"/>
    <w:rsid w:val="005D4889"/>
    <w:rsid w:val="005D6053"/>
    <w:rsid w:val="005D7B78"/>
    <w:rsid w:val="005E1686"/>
    <w:rsid w:val="005E2809"/>
    <w:rsid w:val="005E421C"/>
    <w:rsid w:val="005E5461"/>
    <w:rsid w:val="005E69DF"/>
    <w:rsid w:val="005E7A9E"/>
    <w:rsid w:val="005F12EB"/>
    <w:rsid w:val="005F445D"/>
    <w:rsid w:val="005F67FB"/>
    <w:rsid w:val="006058B5"/>
    <w:rsid w:val="006072DE"/>
    <w:rsid w:val="00610834"/>
    <w:rsid w:val="00611669"/>
    <w:rsid w:val="006119A9"/>
    <w:rsid w:val="00614390"/>
    <w:rsid w:val="00614436"/>
    <w:rsid w:val="00614EA4"/>
    <w:rsid w:val="00615BD3"/>
    <w:rsid w:val="00616B5D"/>
    <w:rsid w:val="0061789C"/>
    <w:rsid w:val="00620FC9"/>
    <w:rsid w:val="00625832"/>
    <w:rsid w:val="00626950"/>
    <w:rsid w:val="00630F79"/>
    <w:rsid w:val="00631E74"/>
    <w:rsid w:val="006332D1"/>
    <w:rsid w:val="0063429D"/>
    <w:rsid w:val="00635DB3"/>
    <w:rsid w:val="00645F3B"/>
    <w:rsid w:val="00646DF3"/>
    <w:rsid w:val="00647897"/>
    <w:rsid w:val="00651F3A"/>
    <w:rsid w:val="00652011"/>
    <w:rsid w:val="0065299F"/>
    <w:rsid w:val="00653E5B"/>
    <w:rsid w:val="00665351"/>
    <w:rsid w:val="00666244"/>
    <w:rsid w:val="00670D66"/>
    <w:rsid w:val="006742F5"/>
    <w:rsid w:val="00674ABD"/>
    <w:rsid w:val="00675B16"/>
    <w:rsid w:val="00676F75"/>
    <w:rsid w:val="00680D21"/>
    <w:rsid w:val="00681F03"/>
    <w:rsid w:val="00686EDF"/>
    <w:rsid w:val="00687F11"/>
    <w:rsid w:val="0069135E"/>
    <w:rsid w:val="00692CB9"/>
    <w:rsid w:val="00693672"/>
    <w:rsid w:val="00693FB1"/>
    <w:rsid w:val="00696596"/>
    <w:rsid w:val="00696A48"/>
    <w:rsid w:val="006A06C6"/>
    <w:rsid w:val="006A24BD"/>
    <w:rsid w:val="006A6D4B"/>
    <w:rsid w:val="006B00DF"/>
    <w:rsid w:val="006B4C87"/>
    <w:rsid w:val="006B4DAA"/>
    <w:rsid w:val="006B5BFD"/>
    <w:rsid w:val="006B6E68"/>
    <w:rsid w:val="006C0ADC"/>
    <w:rsid w:val="006C0E78"/>
    <w:rsid w:val="006C1FE5"/>
    <w:rsid w:val="006C672B"/>
    <w:rsid w:val="006C78DC"/>
    <w:rsid w:val="006C7B48"/>
    <w:rsid w:val="006D01E8"/>
    <w:rsid w:val="006D110F"/>
    <w:rsid w:val="006D3E4E"/>
    <w:rsid w:val="006D4DA7"/>
    <w:rsid w:val="006D6A23"/>
    <w:rsid w:val="006E111A"/>
    <w:rsid w:val="006E1BAD"/>
    <w:rsid w:val="006E1C90"/>
    <w:rsid w:val="006E7D4E"/>
    <w:rsid w:val="006F04E6"/>
    <w:rsid w:val="006F1D14"/>
    <w:rsid w:val="006F68C8"/>
    <w:rsid w:val="006F79B4"/>
    <w:rsid w:val="00704875"/>
    <w:rsid w:val="00705374"/>
    <w:rsid w:val="007076B3"/>
    <w:rsid w:val="00713B57"/>
    <w:rsid w:val="00720ACD"/>
    <w:rsid w:val="007226EA"/>
    <w:rsid w:val="00725D17"/>
    <w:rsid w:val="007265A0"/>
    <w:rsid w:val="0073146B"/>
    <w:rsid w:val="00732ED7"/>
    <w:rsid w:val="00740C84"/>
    <w:rsid w:val="00742670"/>
    <w:rsid w:val="00743035"/>
    <w:rsid w:val="00753ADD"/>
    <w:rsid w:val="0075769D"/>
    <w:rsid w:val="00763288"/>
    <w:rsid w:val="0076671E"/>
    <w:rsid w:val="00766F3A"/>
    <w:rsid w:val="007701E5"/>
    <w:rsid w:val="00772155"/>
    <w:rsid w:val="007727A8"/>
    <w:rsid w:val="0077452E"/>
    <w:rsid w:val="00774584"/>
    <w:rsid w:val="0077739F"/>
    <w:rsid w:val="00777B3F"/>
    <w:rsid w:val="00782349"/>
    <w:rsid w:val="00783F17"/>
    <w:rsid w:val="00784CEF"/>
    <w:rsid w:val="0078533D"/>
    <w:rsid w:val="00785D8A"/>
    <w:rsid w:val="00785DB5"/>
    <w:rsid w:val="00787E7A"/>
    <w:rsid w:val="0079254B"/>
    <w:rsid w:val="00796A12"/>
    <w:rsid w:val="007A1878"/>
    <w:rsid w:val="007A1908"/>
    <w:rsid w:val="007A2039"/>
    <w:rsid w:val="007A2337"/>
    <w:rsid w:val="007A2B5E"/>
    <w:rsid w:val="007A346E"/>
    <w:rsid w:val="007A5B7C"/>
    <w:rsid w:val="007A6E16"/>
    <w:rsid w:val="007B233C"/>
    <w:rsid w:val="007B5102"/>
    <w:rsid w:val="007B7569"/>
    <w:rsid w:val="007C0FEA"/>
    <w:rsid w:val="007C2961"/>
    <w:rsid w:val="007C3293"/>
    <w:rsid w:val="007C3E70"/>
    <w:rsid w:val="007C46A7"/>
    <w:rsid w:val="007C4826"/>
    <w:rsid w:val="007C57EB"/>
    <w:rsid w:val="007C57F4"/>
    <w:rsid w:val="007C7552"/>
    <w:rsid w:val="007D0DA9"/>
    <w:rsid w:val="007D18F2"/>
    <w:rsid w:val="007D1D17"/>
    <w:rsid w:val="007D5B1B"/>
    <w:rsid w:val="007E04A2"/>
    <w:rsid w:val="007E0FF6"/>
    <w:rsid w:val="007E1264"/>
    <w:rsid w:val="007E5907"/>
    <w:rsid w:val="007F2294"/>
    <w:rsid w:val="007F44C6"/>
    <w:rsid w:val="007F5FED"/>
    <w:rsid w:val="0080086E"/>
    <w:rsid w:val="0080656C"/>
    <w:rsid w:val="00807AB0"/>
    <w:rsid w:val="00811BC5"/>
    <w:rsid w:val="00811BC8"/>
    <w:rsid w:val="00812BF8"/>
    <w:rsid w:val="008137DD"/>
    <w:rsid w:val="008143BE"/>
    <w:rsid w:val="008144F8"/>
    <w:rsid w:val="00820DAF"/>
    <w:rsid w:val="00821E8F"/>
    <w:rsid w:val="008319A9"/>
    <w:rsid w:val="008323A9"/>
    <w:rsid w:val="00832A33"/>
    <w:rsid w:val="008333D4"/>
    <w:rsid w:val="00833B55"/>
    <w:rsid w:val="0083692B"/>
    <w:rsid w:val="00837DD5"/>
    <w:rsid w:val="008426FA"/>
    <w:rsid w:val="0084291F"/>
    <w:rsid w:val="00843479"/>
    <w:rsid w:val="0084465B"/>
    <w:rsid w:val="00847773"/>
    <w:rsid w:val="00850835"/>
    <w:rsid w:val="00850CDC"/>
    <w:rsid w:val="00853FC0"/>
    <w:rsid w:val="0086053F"/>
    <w:rsid w:val="008632AE"/>
    <w:rsid w:val="0086498E"/>
    <w:rsid w:val="008676A6"/>
    <w:rsid w:val="00871920"/>
    <w:rsid w:val="00872428"/>
    <w:rsid w:val="00873F38"/>
    <w:rsid w:val="008743A3"/>
    <w:rsid w:val="00880143"/>
    <w:rsid w:val="0088030B"/>
    <w:rsid w:val="00883E01"/>
    <w:rsid w:val="00885DE1"/>
    <w:rsid w:val="00885E44"/>
    <w:rsid w:val="0088719E"/>
    <w:rsid w:val="00887613"/>
    <w:rsid w:val="00887754"/>
    <w:rsid w:val="0089180D"/>
    <w:rsid w:val="0089738F"/>
    <w:rsid w:val="008A45A1"/>
    <w:rsid w:val="008A77DE"/>
    <w:rsid w:val="008B13FC"/>
    <w:rsid w:val="008B2429"/>
    <w:rsid w:val="008B2490"/>
    <w:rsid w:val="008B5526"/>
    <w:rsid w:val="008B60BA"/>
    <w:rsid w:val="008B79DE"/>
    <w:rsid w:val="008B7E32"/>
    <w:rsid w:val="008C54C5"/>
    <w:rsid w:val="008C7273"/>
    <w:rsid w:val="008D14F6"/>
    <w:rsid w:val="008E11D5"/>
    <w:rsid w:val="008E1D91"/>
    <w:rsid w:val="008E4154"/>
    <w:rsid w:val="008E508A"/>
    <w:rsid w:val="008E5DFF"/>
    <w:rsid w:val="008E683D"/>
    <w:rsid w:val="008F40B7"/>
    <w:rsid w:val="008F433F"/>
    <w:rsid w:val="008F70AF"/>
    <w:rsid w:val="008F73F8"/>
    <w:rsid w:val="00901E2E"/>
    <w:rsid w:val="00902780"/>
    <w:rsid w:val="00902CD9"/>
    <w:rsid w:val="00906A78"/>
    <w:rsid w:val="0091387F"/>
    <w:rsid w:val="0091528E"/>
    <w:rsid w:val="00917AB3"/>
    <w:rsid w:val="0092220F"/>
    <w:rsid w:val="0092487D"/>
    <w:rsid w:val="00926A82"/>
    <w:rsid w:val="00930E17"/>
    <w:rsid w:val="0093306D"/>
    <w:rsid w:val="0093695A"/>
    <w:rsid w:val="00941FE5"/>
    <w:rsid w:val="00942097"/>
    <w:rsid w:val="00942DB9"/>
    <w:rsid w:val="00945BBD"/>
    <w:rsid w:val="00945F07"/>
    <w:rsid w:val="009472CD"/>
    <w:rsid w:val="0094732B"/>
    <w:rsid w:val="009537FB"/>
    <w:rsid w:val="0095417C"/>
    <w:rsid w:val="0096062F"/>
    <w:rsid w:val="00960C95"/>
    <w:rsid w:val="009613D7"/>
    <w:rsid w:val="009632F4"/>
    <w:rsid w:val="00963960"/>
    <w:rsid w:val="00966B1E"/>
    <w:rsid w:val="00966EC6"/>
    <w:rsid w:val="0096739A"/>
    <w:rsid w:val="00971AF3"/>
    <w:rsid w:val="009732EB"/>
    <w:rsid w:val="009747C4"/>
    <w:rsid w:val="00981B76"/>
    <w:rsid w:val="009828E6"/>
    <w:rsid w:val="0098764A"/>
    <w:rsid w:val="009918C9"/>
    <w:rsid w:val="0099599B"/>
    <w:rsid w:val="00996716"/>
    <w:rsid w:val="009A0B19"/>
    <w:rsid w:val="009A4504"/>
    <w:rsid w:val="009B1830"/>
    <w:rsid w:val="009B321F"/>
    <w:rsid w:val="009B63FF"/>
    <w:rsid w:val="009C29F7"/>
    <w:rsid w:val="009C7480"/>
    <w:rsid w:val="009D1B54"/>
    <w:rsid w:val="009D3D5E"/>
    <w:rsid w:val="009D6029"/>
    <w:rsid w:val="009E05DD"/>
    <w:rsid w:val="009E48BF"/>
    <w:rsid w:val="009E5752"/>
    <w:rsid w:val="009E64A8"/>
    <w:rsid w:val="009E7734"/>
    <w:rsid w:val="009E7E8B"/>
    <w:rsid w:val="009F0F1F"/>
    <w:rsid w:val="009F3666"/>
    <w:rsid w:val="009F38F4"/>
    <w:rsid w:val="009F498F"/>
    <w:rsid w:val="009F5968"/>
    <w:rsid w:val="00A026D1"/>
    <w:rsid w:val="00A0596A"/>
    <w:rsid w:val="00A10763"/>
    <w:rsid w:val="00A1309B"/>
    <w:rsid w:val="00A13C02"/>
    <w:rsid w:val="00A1599C"/>
    <w:rsid w:val="00A15B4F"/>
    <w:rsid w:val="00A2063E"/>
    <w:rsid w:val="00A237EF"/>
    <w:rsid w:val="00A24E3C"/>
    <w:rsid w:val="00A25A9C"/>
    <w:rsid w:val="00A268CC"/>
    <w:rsid w:val="00A31E58"/>
    <w:rsid w:val="00A35A19"/>
    <w:rsid w:val="00A36B7C"/>
    <w:rsid w:val="00A4284D"/>
    <w:rsid w:val="00A43604"/>
    <w:rsid w:val="00A436F1"/>
    <w:rsid w:val="00A44989"/>
    <w:rsid w:val="00A44D1A"/>
    <w:rsid w:val="00A47870"/>
    <w:rsid w:val="00A525CB"/>
    <w:rsid w:val="00A57E5D"/>
    <w:rsid w:val="00A607A9"/>
    <w:rsid w:val="00A60975"/>
    <w:rsid w:val="00A60A5E"/>
    <w:rsid w:val="00A6282E"/>
    <w:rsid w:val="00A633AA"/>
    <w:rsid w:val="00A63FDA"/>
    <w:rsid w:val="00A642B7"/>
    <w:rsid w:val="00A72129"/>
    <w:rsid w:val="00A73693"/>
    <w:rsid w:val="00A74B82"/>
    <w:rsid w:val="00A75001"/>
    <w:rsid w:val="00A81A03"/>
    <w:rsid w:val="00A93B05"/>
    <w:rsid w:val="00A945E3"/>
    <w:rsid w:val="00A94B9F"/>
    <w:rsid w:val="00A95848"/>
    <w:rsid w:val="00AA41B1"/>
    <w:rsid w:val="00AA4272"/>
    <w:rsid w:val="00AA46CE"/>
    <w:rsid w:val="00AA6358"/>
    <w:rsid w:val="00AA652A"/>
    <w:rsid w:val="00AB269A"/>
    <w:rsid w:val="00AC163D"/>
    <w:rsid w:val="00AC2550"/>
    <w:rsid w:val="00AC3A35"/>
    <w:rsid w:val="00AC3B85"/>
    <w:rsid w:val="00AC4896"/>
    <w:rsid w:val="00AC6CE6"/>
    <w:rsid w:val="00AD1A1E"/>
    <w:rsid w:val="00AD21AB"/>
    <w:rsid w:val="00AD5878"/>
    <w:rsid w:val="00AD6857"/>
    <w:rsid w:val="00AD78C1"/>
    <w:rsid w:val="00AE00F6"/>
    <w:rsid w:val="00AE5105"/>
    <w:rsid w:val="00AE5331"/>
    <w:rsid w:val="00AF0CDD"/>
    <w:rsid w:val="00AF1847"/>
    <w:rsid w:val="00AF3E3C"/>
    <w:rsid w:val="00AF4140"/>
    <w:rsid w:val="00AF5241"/>
    <w:rsid w:val="00AF5458"/>
    <w:rsid w:val="00AF6CF8"/>
    <w:rsid w:val="00B01FFA"/>
    <w:rsid w:val="00B03F7B"/>
    <w:rsid w:val="00B12120"/>
    <w:rsid w:val="00B14F4B"/>
    <w:rsid w:val="00B2233F"/>
    <w:rsid w:val="00B2306A"/>
    <w:rsid w:val="00B25FD5"/>
    <w:rsid w:val="00B26A0B"/>
    <w:rsid w:val="00B3194F"/>
    <w:rsid w:val="00B31F78"/>
    <w:rsid w:val="00B331C8"/>
    <w:rsid w:val="00B43DA1"/>
    <w:rsid w:val="00B469A5"/>
    <w:rsid w:val="00B5194C"/>
    <w:rsid w:val="00B5651B"/>
    <w:rsid w:val="00B6290A"/>
    <w:rsid w:val="00B63DC2"/>
    <w:rsid w:val="00B64C9F"/>
    <w:rsid w:val="00B672EF"/>
    <w:rsid w:val="00B75DE6"/>
    <w:rsid w:val="00B80D66"/>
    <w:rsid w:val="00B82CF0"/>
    <w:rsid w:val="00B87696"/>
    <w:rsid w:val="00B87A06"/>
    <w:rsid w:val="00B87C96"/>
    <w:rsid w:val="00B90339"/>
    <w:rsid w:val="00B90592"/>
    <w:rsid w:val="00B92E04"/>
    <w:rsid w:val="00B955DF"/>
    <w:rsid w:val="00B96F86"/>
    <w:rsid w:val="00B972F5"/>
    <w:rsid w:val="00BA3367"/>
    <w:rsid w:val="00BA4DA1"/>
    <w:rsid w:val="00BA4EB0"/>
    <w:rsid w:val="00BA7B4F"/>
    <w:rsid w:val="00BB2D50"/>
    <w:rsid w:val="00BB324D"/>
    <w:rsid w:val="00BB5E24"/>
    <w:rsid w:val="00BB6425"/>
    <w:rsid w:val="00BB709B"/>
    <w:rsid w:val="00BC008D"/>
    <w:rsid w:val="00BC2CD4"/>
    <w:rsid w:val="00BD125F"/>
    <w:rsid w:val="00BD4CA1"/>
    <w:rsid w:val="00BD60BF"/>
    <w:rsid w:val="00BE0B13"/>
    <w:rsid w:val="00BE6313"/>
    <w:rsid w:val="00BE6844"/>
    <w:rsid w:val="00BE7B24"/>
    <w:rsid w:val="00BF068C"/>
    <w:rsid w:val="00BF4B33"/>
    <w:rsid w:val="00BF5AFD"/>
    <w:rsid w:val="00BF766B"/>
    <w:rsid w:val="00C02AA0"/>
    <w:rsid w:val="00C11471"/>
    <w:rsid w:val="00C1385C"/>
    <w:rsid w:val="00C14C24"/>
    <w:rsid w:val="00C20DA3"/>
    <w:rsid w:val="00C2125F"/>
    <w:rsid w:val="00C215CD"/>
    <w:rsid w:val="00C22DF6"/>
    <w:rsid w:val="00C23419"/>
    <w:rsid w:val="00C237AD"/>
    <w:rsid w:val="00C243CC"/>
    <w:rsid w:val="00C24FB6"/>
    <w:rsid w:val="00C26E7B"/>
    <w:rsid w:val="00C2760A"/>
    <w:rsid w:val="00C27BA5"/>
    <w:rsid w:val="00C372FF"/>
    <w:rsid w:val="00C43DF7"/>
    <w:rsid w:val="00C44640"/>
    <w:rsid w:val="00C45687"/>
    <w:rsid w:val="00C4625C"/>
    <w:rsid w:val="00C4645E"/>
    <w:rsid w:val="00C46D5C"/>
    <w:rsid w:val="00C5301F"/>
    <w:rsid w:val="00C541BA"/>
    <w:rsid w:val="00C643FF"/>
    <w:rsid w:val="00C66BF9"/>
    <w:rsid w:val="00C70388"/>
    <w:rsid w:val="00C70E04"/>
    <w:rsid w:val="00C809AD"/>
    <w:rsid w:val="00C81F6D"/>
    <w:rsid w:val="00C845C7"/>
    <w:rsid w:val="00C86F04"/>
    <w:rsid w:val="00C8780A"/>
    <w:rsid w:val="00C91639"/>
    <w:rsid w:val="00C95B15"/>
    <w:rsid w:val="00CA3194"/>
    <w:rsid w:val="00CA40BF"/>
    <w:rsid w:val="00CB2D99"/>
    <w:rsid w:val="00CB3759"/>
    <w:rsid w:val="00CB4D55"/>
    <w:rsid w:val="00CC2C59"/>
    <w:rsid w:val="00CC6019"/>
    <w:rsid w:val="00CC7F63"/>
    <w:rsid w:val="00CD117C"/>
    <w:rsid w:val="00CE155F"/>
    <w:rsid w:val="00CE197E"/>
    <w:rsid w:val="00CE2187"/>
    <w:rsid w:val="00CE59E6"/>
    <w:rsid w:val="00CE5E74"/>
    <w:rsid w:val="00CE6072"/>
    <w:rsid w:val="00CE7D1D"/>
    <w:rsid w:val="00CF0550"/>
    <w:rsid w:val="00CF1F49"/>
    <w:rsid w:val="00CF562F"/>
    <w:rsid w:val="00CF5DFA"/>
    <w:rsid w:val="00CF6769"/>
    <w:rsid w:val="00D010A2"/>
    <w:rsid w:val="00D0125B"/>
    <w:rsid w:val="00D06E6C"/>
    <w:rsid w:val="00D10FEA"/>
    <w:rsid w:val="00D16AFD"/>
    <w:rsid w:val="00D17032"/>
    <w:rsid w:val="00D20C42"/>
    <w:rsid w:val="00D2541D"/>
    <w:rsid w:val="00D25C69"/>
    <w:rsid w:val="00D2655B"/>
    <w:rsid w:val="00D26F3B"/>
    <w:rsid w:val="00D27E39"/>
    <w:rsid w:val="00D3083E"/>
    <w:rsid w:val="00D319CE"/>
    <w:rsid w:val="00D32783"/>
    <w:rsid w:val="00D408D0"/>
    <w:rsid w:val="00D46A5D"/>
    <w:rsid w:val="00D51F19"/>
    <w:rsid w:val="00D52E3B"/>
    <w:rsid w:val="00D56139"/>
    <w:rsid w:val="00D6019B"/>
    <w:rsid w:val="00D6563A"/>
    <w:rsid w:val="00D67B38"/>
    <w:rsid w:val="00D70905"/>
    <w:rsid w:val="00D70D7D"/>
    <w:rsid w:val="00D7271E"/>
    <w:rsid w:val="00D802C1"/>
    <w:rsid w:val="00D81E9C"/>
    <w:rsid w:val="00D82A3D"/>
    <w:rsid w:val="00D84CCC"/>
    <w:rsid w:val="00D85700"/>
    <w:rsid w:val="00D87CAF"/>
    <w:rsid w:val="00D9147A"/>
    <w:rsid w:val="00D93D93"/>
    <w:rsid w:val="00D94D48"/>
    <w:rsid w:val="00D96571"/>
    <w:rsid w:val="00DA10F5"/>
    <w:rsid w:val="00DA2596"/>
    <w:rsid w:val="00DA2E8F"/>
    <w:rsid w:val="00DA5968"/>
    <w:rsid w:val="00DA7447"/>
    <w:rsid w:val="00DB09B9"/>
    <w:rsid w:val="00DB0FF9"/>
    <w:rsid w:val="00DB1D94"/>
    <w:rsid w:val="00DB238C"/>
    <w:rsid w:val="00DB298A"/>
    <w:rsid w:val="00DB3C42"/>
    <w:rsid w:val="00DB5A43"/>
    <w:rsid w:val="00DC36FF"/>
    <w:rsid w:val="00DC704F"/>
    <w:rsid w:val="00DC74ED"/>
    <w:rsid w:val="00DC7936"/>
    <w:rsid w:val="00DD01A5"/>
    <w:rsid w:val="00DD54F0"/>
    <w:rsid w:val="00DD7F27"/>
    <w:rsid w:val="00DE475A"/>
    <w:rsid w:val="00DE6373"/>
    <w:rsid w:val="00DF53F5"/>
    <w:rsid w:val="00DF5A5A"/>
    <w:rsid w:val="00E0185A"/>
    <w:rsid w:val="00E02B91"/>
    <w:rsid w:val="00E05260"/>
    <w:rsid w:val="00E05CC3"/>
    <w:rsid w:val="00E101BE"/>
    <w:rsid w:val="00E11BF8"/>
    <w:rsid w:val="00E1259D"/>
    <w:rsid w:val="00E142A8"/>
    <w:rsid w:val="00E170C9"/>
    <w:rsid w:val="00E17835"/>
    <w:rsid w:val="00E20029"/>
    <w:rsid w:val="00E25935"/>
    <w:rsid w:val="00E264CC"/>
    <w:rsid w:val="00E267AC"/>
    <w:rsid w:val="00E316BD"/>
    <w:rsid w:val="00E3437B"/>
    <w:rsid w:val="00E40B6C"/>
    <w:rsid w:val="00E41B7C"/>
    <w:rsid w:val="00E4367B"/>
    <w:rsid w:val="00E52471"/>
    <w:rsid w:val="00E526B9"/>
    <w:rsid w:val="00E54DA5"/>
    <w:rsid w:val="00E62375"/>
    <w:rsid w:val="00E62B06"/>
    <w:rsid w:val="00E67770"/>
    <w:rsid w:val="00E70B92"/>
    <w:rsid w:val="00E7100E"/>
    <w:rsid w:val="00E71DEB"/>
    <w:rsid w:val="00E72BCF"/>
    <w:rsid w:val="00E73695"/>
    <w:rsid w:val="00E750AC"/>
    <w:rsid w:val="00E75BC2"/>
    <w:rsid w:val="00E75C15"/>
    <w:rsid w:val="00E77BF0"/>
    <w:rsid w:val="00E81C4D"/>
    <w:rsid w:val="00E83FE5"/>
    <w:rsid w:val="00E840CE"/>
    <w:rsid w:val="00E848E1"/>
    <w:rsid w:val="00E853E0"/>
    <w:rsid w:val="00E872FC"/>
    <w:rsid w:val="00E878B1"/>
    <w:rsid w:val="00E94039"/>
    <w:rsid w:val="00E95ABC"/>
    <w:rsid w:val="00E95B7D"/>
    <w:rsid w:val="00E967DD"/>
    <w:rsid w:val="00E97F11"/>
    <w:rsid w:val="00EA1700"/>
    <w:rsid w:val="00EA7A73"/>
    <w:rsid w:val="00EB4A6E"/>
    <w:rsid w:val="00EB4DAA"/>
    <w:rsid w:val="00EC2B17"/>
    <w:rsid w:val="00EC4219"/>
    <w:rsid w:val="00EC5F50"/>
    <w:rsid w:val="00EC626E"/>
    <w:rsid w:val="00ED05AD"/>
    <w:rsid w:val="00ED2724"/>
    <w:rsid w:val="00EE2846"/>
    <w:rsid w:val="00EE3EF5"/>
    <w:rsid w:val="00EE48F6"/>
    <w:rsid w:val="00EF0415"/>
    <w:rsid w:val="00EF0621"/>
    <w:rsid w:val="00EF135C"/>
    <w:rsid w:val="00F0123D"/>
    <w:rsid w:val="00F0174D"/>
    <w:rsid w:val="00F02BC0"/>
    <w:rsid w:val="00F04B67"/>
    <w:rsid w:val="00F0689C"/>
    <w:rsid w:val="00F075C4"/>
    <w:rsid w:val="00F10241"/>
    <w:rsid w:val="00F14615"/>
    <w:rsid w:val="00F15720"/>
    <w:rsid w:val="00F170A5"/>
    <w:rsid w:val="00F22EEC"/>
    <w:rsid w:val="00F242E0"/>
    <w:rsid w:val="00F261BE"/>
    <w:rsid w:val="00F2663D"/>
    <w:rsid w:val="00F26C80"/>
    <w:rsid w:val="00F2746B"/>
    <w:rsid w:val="00F2760E"/>
    <w:rsid w:val="00F27F37"/>
    <w:rsid w:val="00F33C25"/>
    <w:rsid w:val="00F363C4"/>
    <w:rsid w:val="00F36F1F"/>
    <w:rsid w:val="00F37112"/>
    <w:rsid w:val="00F40726"/>
    <w:rsid w:val="00F42E51"/>
    <w:rsid w:val="00F43A57"/>
    <w:rsid w:val="00F46DE7"/>
    <w:rsid w:val="00F509C0"/>
    <w:rsid w:val="00F51CA8"/>
    <w:rsid w:val="00F56E3B"/>
    <w:rsid w:val="00F63C82"/>
    <w:rsid w:val="00F63CE8"/>
    <w:rsid w:val="00F65B8B"/>
    <w:rsid w:val="00F7011D"/>
    <w:rsid w:val="00F76409"/>
    <w:rsid w:val="00F767C8"/>
    <w:rsid w:val="00F80B38"/>
    <w:rsid w:val="00F80F3E"/>
    <w:rsid w:val="00F83067"/>
    <w:rsid w:val="00F85C92"/>
    <w:rsid w:val="00F91113"/>
    <w:rsid w:val="00F95B86"/>
    <w:rsid w:val="00FA0580"/>
    <w:rsid w:val="00FA2192"/>
    <w:rsid w:val="00FA54D1"/>
    <w:rsid w:val="00FA7CF5"/>
    <w:rsid w:val="00FB01C1"/>
    <w:rsid w:val="00FB211D"/>
    <w:rsid w:val="00FB2153"/>
    <w:rsid w:val="00FB3718"/>
    <w:rsid w:val="00FC2D5B"/>
    <w:rsid w:val="00FC5289"/>
    <w:rsid w:val="00FC6507"/>
    <w:rsid w:val="00FD335A"/>
    <w:rsid w:val="00FD39D3"/>
    <w:rsid w:val="00FD3B71"/>
    <w:rsid w:val="00FD4092"/>
    <w:rsid w:val="00FD53C9"/>
    <w:rsid w:val="00FE2D6B"/>
    <w:rsid w:val="00FE4664"/>
    <w:rsid w:val="00FE609A"/>
    <w:rsid w:val="00FE7A0B"/>
    <w:rsid w:val="00FF2CEA"/>
    <w:rsid w:val="00FF3BC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7685"/>
  <w15:chartTrackingRefBased/>
  <w15:docId w15:val="{A53902FC-EE1A-5F4A-9A6B-0B81C8F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039"/>
    <w:pPr>
      <w:spacing w:before="120" w:after="120"/>
      <w:outlineLvl w:val="0"/>
    </w:pPr>
    <w:rPr>
      <w:rFonts w:ascii="Arial" w:eastAsia="Times New Roman" w:hAnsi="Arial" w:cs="Arial"/>
      <w:b/>
      <w:bCs/>
      <w:color w:val="000000"/>
      <w:kern w:val="36"/>
      <w:sz w:val="22"/>
      <w:szCs w:val="22"/>
      <w:u w:val="single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D3F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72B47"/>
    <w:pPr>
      <w:numPr>
        <w:numId w:val="1"/>
      </w:numPr>
      <w:spacing w:before="120" w:after="120"/>
      <w:outlineLvl w:val="2"/>
    </w:pPr>
    <w:rPr>
      <w:rFonts w:ascii="Arial" w:eastAsia="Times New Roman" w:hAnsi="Arial" w:cs="Arial"/>
      <w:b/>
      <w:bCs/>
      <w:i/>
      <w:iCs/>
      <w:color w:val="000000"/>
      <w:sz w:val="22"/>
      <w:szCs w:val="22"/>
      <w:lang w:eastAsia="en-GB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7A2039"/>
    <w:p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39"/>
    <w:rPr>
      <w:rFonts w:ascii="Arial" w:eastAsia="Times New Roman" w:hAnsi="Arial" w:cs="Arial"/>
      <w:b/>
      <w:bCs/>
      <w:color w:val="000000"/>
      <w:kern w:val="36"/>
      <w:sz w:val="22"/>
      <w:szCs w:val="2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3F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3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4D3F9C"/>
  </w:style>
  <w:style w:type="paragraph" w:styleId="NoSpacing">
    <w:name w:val="No Spacing"/>
    <w:basedOn w:val="Normal"/>
    <w:uiPriority w:val="1"/>
    <w:qFormat/>
    <w:rsid w:val="00172B47"/>
    <w:rPr>
      <w:rFonts w:ascii="Arial" w:eastAsia="Times New Roman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72B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72B47"/>
    <w:rPr>
      <w:rFonts w:ascii="Arial" w:eastAsia="Times New Roman" w:hAnsi="Arial" w:cs="Arial"/>
      <w:b/>
      <w:bCs/>
      <w:i/>
      <w:iCs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48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314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A2039"/>
    <w:rPr>
      <w:rFonts w:ascii="Arial" w:eastAsia="Times New Roman" w:hAnsi="Arial" w:cs="Arial"/>
      <w:i/>
      <w:iCs/>
      <w:color w:val="00000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93A1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71806"/>
    <w:rPr>
      <w:i/>
      <w:iCs/>
      <w:color w:val="4472C4" w:themeColor="accent1"/>
    </w:rPr>
  </w:style>
  <w:style w:type="character" w:styleId="PageNumber">
    <w:name w:val="page number"/>
    <w:basedOn w:val="DefaultParagraphFont"/>
    <w:rsid w:val="0009732F"/>
  </w:style>
  <w:style w:type="character" w:styleId="Strong">
    <w:name w:val="Strong"/>
    <w:basedOn w:val="DefaultParagraphFont"/>
    <w:uiPriority w:val="22"/>
    <w:qFormat/>
    <w:rsid w:val="001A5BCF"/>
    <w:rPr>
      <w:b/>
      <w:bCs/>
    </w:rPr>
  </w:style>
  <w:style w:type="paragraph" w:styleId="BodyText">
    <w:name w:val="Body Text"/>
    <w:basedOn w:val="Normal"/>
    <w:link w:val="BodyTextChar"/>
    <w:rsid w:val="00062E3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062E3A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basedOn w:val="DefaultParagraphFont"/>
    <w:uiPriority w:val="99"/>
    <w:unhideWhenUsed/>
    <w:rsid w:val="00633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D1"/>
    <w:rPr>
      <w:color w:val="605E5C"/>
      <w:shd w:val="clear" w:color="auto" w:fill="E1DFDD"/>
    </w:rPr>
  </w:style>
  <w:style w:type="character" w:customStyle="1" w:styleId="thread-subject">
    <w:name w:val="thread-subject"/>
    <w:basedOn w:val="DefaultParagraphFont"/>
    <w:rsid w:val="0061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27</cp:revision>
  <cp:lastPrinted>2023-03-05T12:00:00Z</cp:lastPrinted>
  <dcterms:created xsi:type="dcterms:W3CDTF">2024-02-20T15:54:00Z</dcterms:created>
  <dcterms:modified xsi:type="dcterms:W3CDTF">2024-02-21T17:57:00Z</dcterms:modified>
</cp:coreProperties>
</file>